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7" w:rsidRDefault="00CA4217" w:rsidP="00C93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B963F5" wp14:editId="707DCA6C">
            <wp:extent cx="2752725" cy="1832282"/>
            <wp:effectExtent l="0" t="0" r="0" b="0"/>
            <wp:docPr id="1" name="Рисунок 1" descr="Коллективный дого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лективный догов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19" cy="18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1FB" w:rsidRDefault="00C93BE9" w:rsidP="00C93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BE9">
        <w:rPr>
          <w:rFonts w:ascii="Times New Roman" w:hAnsi="Times New Roman" w:cs="Times New Roman"/>
          <w:sz w:val="28"/>
          <w:szCs w:val="28"/>
        </w:rPr>
        <w:t>Современный коллективный договор</w:t>
      </w:r>
    </w:p>
    <w:p w:rsidR="00C93BE9" w:rsidRDefault="00C93BE9" w:rsidP="00C9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Современный коллективный договор является актом непосредствен</w:t>
      </w:r>
      <w:r>
        <w:rPr>
          <w:rFonts w:ascii="Times New Roman" w:hAnsi="Times New Roman" w:cs="Times New Roman"/>
          <w:sz w:val="28"/>
          <w:szCs w:val="28"/>
        </w:rPr>
        <w:softHyphen/>
        <w:t>ного участия трудовых коллективов в правовом регулировании труда работ</w:t>
      </w:r>
      <w:r>
        <w:rPr>
          <w:rFonts w:ascii="Times New Roman" w:hAnsi="Times New Roman" w:cs="Times New Roman"/>
          <w:sz w:val="28"/>
          <w:szCs w:val="28"/>
        </w:rPr>
        <w:softHyphen/>
        <w:t>ников конкретного предприятия, в  создании локальных норм трудового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с одной стороны, а с другой - он является актом участия работников, их трудового коллектива в управлении предприятием, поскольку может раз</w:t>
      </w:r>
      <w:r>
        <w:rPr>
          <w:rFonts w:ascii="Times New Roman" w:hAnsi="Times New Roman" w:cs="Times New Roman"/>
          <w:sz w:val="28"/>
          <w:szCs w:val="28"/>
        </w:rPr>
        <w:softHyphen/>
        <w:t>вивать производственную демократию, участие работников в локальном правотворчества. Наконец, коллективный договор «выступает  в качестве  средства воспитания дисциплины труда, добросовестного отношения к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ду, предусматривая меры материального и морального поощрения высокок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чественного  труда и меры воздействия на недисциплинированных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- нарушителей коллективного договора». Производственное  значение коллективного договора в том, что он направлен на совершенствование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изводства, организации труда, улучшения качества продукции, повышения производительности труда.</w:t>
      </w:r>
    </w:p>
    <w:p w:rsidR="00C163B7" w:rsidRDefault="00C163B7" w:rsidP="00C9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совместной деятельности партнеров необходимо к заключению коллективных договоров подходить дифференц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рованно. Необходимо расширить спектр  вопросов, включаемых в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тивный договор согласно нормативным актам. В коллективных  договорах следует предусматривать: усиление мотивации труда, включая  конкретные меры по стимулированию профессиональной подготовки, дополнительные выплаты за уровень квалификации, сложность и условия труда; обеспечение реальных возможностей для участия работников в управлении предприятием, распределении результатов его хозяйственной деятельности; социальное страхование работников, льготы и компенсации работникам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едприятия.</w:t>
      </w:r>
    </w:p>
    <w:p w:rsidR="004326B2" w:rsidRDefault="004326B2" w:rsidP="00C9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коллективного договора для работников очевидно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нем устанавливаются нормы и размеры гарантий, касающихся трудовых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ний, в дополнение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законом. Однако важен коллективный договор  и для работодателя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помогает стабилизировать отношения с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довым  коллективом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Установление показателей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мирования, системы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  и надбавок усиливает мотивацию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снятия напряженн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в трудовых коллективах следует задуматься о повышении правовой,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</w:t>
      </w:r>
      <w:r w:rsidR="0028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экономической и политической роли коллективного договора. </w:t>
      </w:r>
    </w:p>
    <w:p w:rsidR="00F77E86" w:rsidRDefault="004326B2" w:rsidP="00C9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Уведомительную регистрацию коллективных договоров организаций Степновского муниципального округа Ставропольского края</w:t>
      </w:r>
      <w:r w:rsidR="00282248">
        <w:rPr>
          <w:rFonts w:ascii="Times New Roman" w:hAnsi="Times New Roman" w:cs="Times New Roman"/>
          <w:sz w:val="28"/>
          <w:szCs w:val="28"/>
        </w:rPr>
        <w:t xml:space="preserve"> осуществляет отдел труда и социальн</w:t>
      </w:r>
      <w:proofErr w:type="gramStart"/>
      <w:r w:rsidR="002822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82248">
        <w:rPr>
          <w:rFonts w:ascii="Times New Roman" w:hAnsi="Times New Roman" w:cs="Times New Roman"/>
          <w:sz w:val="28"/>
          <w:szCs w:val="28"/>
        </w:rPr>
        <w:t xml:space="preserve"> правовых гарантий управления труда и социальной защиты населения администрации Степновского муниципального округа Ставропольского края, а также осуществляет контроль за выполнением ко</w:t>
      </w:r>
      <w:r w:rsidR="00282248">
        <w:rPr>
          <w:rFonts w:ascii="Times New Roman" w:hAnsi="Times New Roman" w:cs="Times New Roman"/>
          <w:sz w:val="28"/>
          <w:szCs w:val="28"/>
        </w:rPr>
        <w:t>л</w:t>
      </w:r>
      <w:r w:rsidR="00282248">
        <w:rPr>
          <w:rFonts w:ascii="Times New Roman" w:hAnsi="Times New Roman" w:cs="Times New Roman"/>
          <w:sz w:val="28"/>
          <w:szCs w:val="28"/>
        </w:rPr>
        <w:t>лек</w:t>
      </w:r>
      <w:r w:rsidR="00F77E86">
        <w:rPr>
          <w:rFonts w:ascii="Times New Roman" w:hAnsi="Times New Roman" w:cs="Times New Roman"/>
          <w:sz w:val="28"/>
          <w:szCs w:val="28"/>
        </w:rPr>
        <w:t>тивного договора в соответствии со ст. 51 ТК РФ и организацию сбора и обработки информацию о состоянии условий и охраны труда у работодат</w:t>
      </w:r>
      <w:r w:rsidR="00F77E86">
        <w:rPr>
          <w:rFonts w:ascii="Times New Roman" w:hAnsi="Times New Roman" w:cs="Times New Roman"/>
          <w:sz w:val="28"/>
          <w:szCs w:val="28"/>
        </w:rPr>
        <w:t>е</w:t>
      </w:r>
      <w:r w:rsidR="00F77E86">
        <w:rPr>
          <w:rFonts w:ascii="Times New Roman" w:hAnsi="Times New Roman" w:cs="Times New Roman"/>
          <w:sz w:val="28"/>
          <w:szCs w:val="28"/>
        </w:rPr>
        <w:t>лей, осуществляющих деятельность на территории Степновского округа Ставропольского края в соответствие со ст. 216 ТК РФ.</w:t>
      </w:r>
    </w:p>
    <w:sectPr w:rsidR="00F7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C"/>
    <w:rsid w:val="00282248"/>
    <w:rsid w:val="003222F8"/>
    <w:rsid w:val="004326B2"/>
    <w:rsid w:val="00694C7C"/>
    <w:rsid w:val="008F41FB"/>
    <w:rsid w:val="00C163B7"/>
    <w:rsid w:val="00C93BE9"/>
    <w:rsid w:val="00CA4217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2024-03-13T06:08:00Z</cp:lastPrinted>
  <dcterms:created xsi:type="dcterms:W3CDTF">2024-03-12T13:58:00Z</dcterms:created>
  <dcterms:modified xsi:type="dcterms:W3CDTF">2024-03-13T06:08:00Z</dcterms:modified>
</cp:coreProperties>
</file>