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86" w:rsidRPr="00457D86" w:rsidRDefault="00457D86" w:rsidP="00457D8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7D86" w:rsidRPr="00457D86" w:rsidRDefault="00457D86" w:rsidP="00457D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760" w:rsidRDefault="00B36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6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967234C" wp14:editId="14C1F6ED">
            <wp:extent cx="1669415" cy="1233170"/>
            <wp:effectExtent l="0" t="0" r="6985" b="5080"/>
            <wp:docPr id="1" name="Рисунок 1" descr="C:\Users\Михаил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7D86" w:rsidRPr="00457D86">
        <w:rPr>
          <w:rFonts w:ascii="Times New Roman" w:hAnsi="Times New Roman" w:cs="Times New Roman"/>
          <w:sz w:val="28"/>
          <w:szCs w:val="28"/>
        </w:rPr>
        <w:t>Рубрика «Ответы на ваши вопросы»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можно подать заявление в Государственную инспекцию труда на снижение категории риска организации?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год до 1 июля организациям определяют категорию риска на следующий год.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Направляйте заявление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до 1 июля.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Может ли работник вахты работать без медосмотра, а пройти его только в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отдыха?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вахтовым методом  работы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 при выполнении обычной работы - без пройденного медосмотра работник к выполнению ра</w:t>
      </w:r>
      <w:r w:rsidR="00B365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 не допускается.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298 Трудового кодекса Российской Федерации. </w:t>
      </w:r>
      <w:r w:rsidR="00D9384E">
        <w:rPr>
          <w:rFonts w:ascii="Times New Roman" w:hAnsi="Times New Roman" w:cs="Times New Roman"/>
          <w:sz w:val="28"/>
          <w:szCs w:val="28"/>
        </w:rPr>
        <w:t>Основанием для ме</w:t>
      </w:r>
      <w:r w:rsidR="00B36554">
        <w:rPr>
          <w:rFonts w:ascii="Times New Roman" w:hAnsi="Times New Roman" w:cs="Times New Roman"/>
          <w:sz w:val="28"/>
          <w:szCs w:val="28"/>
        </w:rPr>
        <w:softHyphen/>
      </w:r>
      <w:r w:rsidR="00D9384E">
        <w:rPr>
          <w:rFonts w:ascii="Times New Roman" w:hAnsi="Times New Roman" w:cs="Times New Roman"/>
          <w:sz w:val="28"/>
          <w:szCs w:val="28"/>
        </w:rPr>
        <w:t xml:space="preserve">досмотра  могут быть пункты 11-11.4 раздела </w:t>
      </w:r>
      <w:r w:rsidR="00D938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9384E">
        <w:rPr>
          <w:rFonts w:ascii="Times New Roman" w:hAnsi="Times New Roman" w:cs="Times New Roman"/>
          <w:sz w:val="28"/>
          <w:szCs w:val="28"/>
        </w:rPr>
        <w:t xml:space="preserve"> (выполняемые работы) При</w:t>
      </w:r>
      <w:r w:rsidR="00B36554">
        <w:rPr>
          <w:rFonts w:ascii="Times New Roman" w:hAnsi="Times New Roman" w:cs="Times New Roman"/>
          <w:sz w:val="28"/>
          <w:szCs w:val="28"/>
        </w:rPr>
        <w:softHyphen/>
      </w:r>
      <w:r w:rsidR="00D9384E">
        <w:rPr>
          <w:rFonts w:ascii="Times New Roman" w:hAnsi="Times New Roman" w:cs="Times New Roman"/>
          <w:sz w:val="28"/>
          <w:szCs w:val="28"/>
        </w:rPr>
        <w:t>каза Минздрава России от 28.01.2021 № 29н.</w:t>
      </w:r>
    </w:p>
    <w:p w:rsidR="00D9384E" w:rsidRDefault="00D9384E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 ли в журнале регистрации инструктажей в графе «наимено</w:t>
      </w:r>
      <w:r w:rsidR="00B365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вание локального акта, в объеме  требований которого проведен инструктаж» указывать наименование инструкций сокращенно?</w:t>
      </w:r>
    </w:p>
    <w:p w:rsidR="00D9384E" w:rsidRDefault="00D9384E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Можно,</w:t>
      </w:r>
      <w:r>
        <w:rPr>
          <w:rFonts w:ascii="Times New Roman" w:hAnsi="Times New Roman" w:cs="Times New Roman"/>
          <w:sz w:val="28"/>
          <w:szCs w:val="28"/>
        </w:rPr>
        <w:t xml:space="preserve"> например, ИОТ-1,2,3…</w:t>
      </w:r>
    </w:p>
    <w:p w:rsidR="00D9384E" w:rsidRDefault="00D9384E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обучения это не запрещает,  представители ГИТ и других надзорных органов за это наказывать не станут.</w:t>
      </w:r>
    </w:p>
    <w:p w:rsidR="00D9384E" w:rsidRPr="00D9384E" w:rsidRDefault="00D9384E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Идеально, если в СУОТ прописать правила оформления и ведения жур</w:t>
      </w:r>
      <w:r w:rsidR="00B365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налов.  </w:t>
      </w:r>
    </w:p>
    <w:p w:rsidR="009F2392" w:rsidRDefault="009F2392" w:rsidP="009F23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2392" w:rsidRPr="00457D86" w:rsidRDefault="009F2392">
      <w:pPr>
        <w:rPr>
          <w:rFonts w:ascii="Times New Roman" w:hAnsi="Times New Roman" w:cs="Times New Roman"/>
          <w:sz w:val="28"/>
          <w:szCs w:val="28"/>
        </w:rPr>
      </w:pPr>
    </w:p>
    <w:sectPr w:rsidR="009F2392" w:rsidRPr="00457D86" w:rsidSect="00B36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81"/>
    <w:rsid w:val="00042F60"/>
    <w:rsid w:val="00093C81"/>
    <w:rsid w:val="002446D1"/>
    <w:rsid w:val="00457D86"/>
    <w:rsid w:val="00653760"/>
    <w:rsid w:val="006E3BF9"/>
    <w:rsid w:val="009F2392"/>
    <w:rsid w:val="00B36554"/>
    <w:rsid w:val="00B3663A"/>
    <w:rsid w:val="00D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D86"/>
    <w:rPr>
      <w:color w:val="0000FF"/>
      <w:u w:val="single"/>
    </w:rPr>
  </w:style>
  <w:style w:type="table" w:styleId="a4">
    <w:name w:val="Table Grid"/>
    <w:basedOn w:val="a1"/>
    <w:uiPriority w:val="59"/>
    <w:rsid w:val="00457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D86"/>
    <w:rPr>
      <w:color w:val="0000FF"/>
      <w:u w:val="single"/>
    </w:rPr>
  </w:style>
  <w:style w:type="table" w:styleId="a4">
    <w:name w:val="Table Grid"/>
    <w:basedOn w:val="a1"/>
    <w:uiPriority w:val="59"/>
    <w:rsid w:val="00457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cp:lastPrinted>2023-04-10T06:39:00Z</cp:lastPrinted>
  <dcterms:created xsi:type="dcterms:W3CDTF">2023-04-10T05:51:00Z</dcterms:created>
  <dcterms:modified xsi:type="dcterms:W3CDTF">2023-04-10T06:47:00Z</dcterms:modified>
</cp:coreProperties>
</file>