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E3D9" w14:textId="0AB8FF40" w:rsidR="00031E4D" w:rsidRDefault="00324AF9" w:rsidP="00031E4D">
      <w:pPr>
        <w:jc w:val="both"/>
        <w:rPr>
          <w:b/>
          <w:bCs/>
          <w:sz w:val="28"/>
          <w:szCs w:val="28"/>
        </w:rPr>
      </w:pPr>
      <w:r w:rsidRPr="00F01A39">
        <w:rPr>
          <w:b/>
          <w:bCs/>
          <w:sz w:val="28"/>
          <w:szCs w:val="28"/>
        </w:rPr>
        <w:t xml:space="preserve">Президент </w:t>
      </w:r>
      <w:r w:rsidR="00031E4D" w:rsidRPr="00F01A39">
        <w:rPr>
          <w:b/>
          <w:bCs/>
          <w:sz w:val="28"/>
          <w:szCs w:val="28"/>
        </w:rPr>
        <w:t>в своем</w:t>
      </w:r>
      <w:r w:rsidRPr="00F01A39">
        <w:rPr>
          <w:b/>
          <w:bCs/>
          <w:sz w:val="28"/>
          <w:szCs w:val="28"/>
        </w:rPr>
        <w:t xml:space="preserve"> послании Федеральному Собранию предложил с 2024 года повысить МРОТ до 19 242 рублей</w:t>
      </w:r>
    </w:p>
    <w:p w14:paraId="7624FA76" w14:textId="2E534325" w:rsidR="00F9299C" w:rsidRDefault="00F9299C" w:rsidP="00031E4D">
      <w:pPr>
        <w:jc w:val="both"/>
        <w:rPr>
          <w:b/>
          <w:bCs/>
          <w:sz w:val="28"/>
          <w:szCs w:val="28"/>
        </w:rPr>
      </w:pPr>
    </w:p>
    <w:p w14:paraId="4B43AE7E" w14:textId="77777777" w:rsidR="00340205" w:rsidRPr="00F01A39" w:rsidRDefault="00340205" w:rsidP="00031E4D">
      <w:pPr>
        <w:jc w:val="both"/>
        <w:rPr>
          <w:b/>
          <w:bCs/>
          <w:sz w:val="28"/>
          <w:szCs w:val="28"/>
        </w:rPr>
      </w:pPr>
    </w:p>
    <w:p w14:paraId="08B58DF0" w14:textId="03A97443" w:rsidR="00324AF9" w:rsidRDefault="00324AF9" w:rsidP="00031E4D">
      <w:pPr>
        <w:jc w:val="both"/>
        <w:rPr>
          <w:sz w:val="28"/>
          <w:szCs w:val="28"/>
        </w:rPr>
      </w:pPr>
      <w:r w:rsidRPr="00F01A39">
        <w:rPr>
          <w:sz w:val="28"/>
          <w:szCs w:val="28"/>
        </w:rPr>
        <w:t>«Предлагаю с 1 января следующего года вдобавок к запланированному повышению провести еще одно, на дополнительные 10%. Таким образом, минимальный размер оплаты труда вырастет на 18,5% и составит 19 242 руб.»</w:t>
      </w:r>
      <w:r w:rsidR="00F01A39">
        <w:rPr>
          <w:sz w:val="28"/>
          <w:szCs w:val="28"/>
        </w:rPr>
        <w:t>.</w:t>
      </w:r>
    </w:p>
    <w:p w14:paraId="16DDD754" w14:textId="77777777" w:rsidR="00F9299C" w:rsidRPr="00F01A39" w:rsidRDefault="00F9299C" w:rsidP="00031E4D">
      <w:pPr>
        <w:jc w:val="both"/>
        <w:rPr>
          <w:sz w:val="28"/>
          <w:szCs w:val="28"/>
        </w:rPr>
      </w:pPr>
    </w:p>
    <w:p w14:paraId="7CDD39CC" w14:textId="77777777" w:rsidR="00F9299C" w:rsidRDefault="00F9299C" w:rsidP="0003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завкафедрой правового обеспечения деятельности органов власти Северо-Кавказского института – филиала РАНХиГС Аза </w:t>
      </w:r>
      <w:proofErr w:type="spellStart"/>
      <w:r>
        <w:rPr>
          <w:sz w:val="28"/>
          <w:szCs w:val="28"/>
        </w:rPr>
        <w:t>Манкиева</w:t>
      </w:r>
      <w:proofErr w:type="spellEnd"/>
      <w:r>
        <w:rPr>
          <w:sz w:val="28"/>
          <w:szCs w:val="28"/>
        </w:rPr>
        <w:t xml:space="preserve"> напомнила, что в</w:t>
      </w:r>
      <w:r w:rsidR="00324AF9" w:rsidRPr="00F01A39">
        <w:rPr>
          <w:sz w:val="28"/>
          <w:szCs w:val="28"/>
        </w:rPr>
        <w:t xml:space="preserve"> 2018 году внесли серьёзные поправки в Трудово</w:t>
      </w:r>
      <w:r w:rsidR="00A87706" w:rsidRPr="00F01A39">
        <w:rPr>
          <w:sz w:val="28"/>
          <w:szCs w:val="28"/>
        </w:rPr>
        <w:t>й</w:t>
      </w:r>
      <w:r w:rsidR="00324AF9" w:rsidRPr="00F01A39">
        <w:rPr>
          <w:sz w:val="28"/>
          <w:szCs w:val="28"/>
        </w:rPr>
        <w:t xml:space="preserve"> кодекс, где четко прописали то, что прожиточный минимум не должен превышать МРОТ. Это послужило повышению заработной платы</w:t>
      </w:r>
      <w:r w:rsidR="00E71730" w:rsidRPr="00F01A39">
        <w:rPr>
          <w:sz w:val="28"/>
          <w:szCs w:val="28"/>
        </w:rPr>
        <w:t xml:space="preserve"> работников</w:t>
      </w:r>
      <w:r w:rsidR="00324AF9" w:rsidRPr="00F01A39">
        <w:rPr>
          <w:sz w:val="28"/>
          <w:szCs w:val="28"/>
        </w:rPr>
        <w:t>. В целом, по данным на 1 января 2022 года, их насчитыва</w:t>
      </w:r>
      <w:r w:rsidR="00E71730" w:rsidRPr="00F01A39">
        <w:rPr>
          <w:sz w:val="28"/>
          <w:szCs w:val="28"/>
        </w:rPr>
        <w:t>ется</w:t>
      </w:r>
      <w:r w:rsidR="00324AF9" w:rsidRPr="00F01A39">
        <w:rPr>
          <w:sz w:val="28"/>
          <w:szCs w:val="28"/>
        </w:rPr>
        <w:t xml:space="preserve"> 83,2 млн человек (больше половины населения нашей страны, в которой сегодня проживают свыше 145 млн человек, а когда подведут итоги прошлогодней переписи населения, численность может увеличиться примерно на 2 млн человек). </w:t>
      </w:r>
    </w:p>
    <w:p w14:paraId="1C869931" w14:textId="7F3BA5C4" w:rsidR="00726A06" w:rsidRPr="00F01A39" w:rsidRDefault="00F9299C" w:rsidP="00031E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4AF9" w:rsidRPr="00F01A39">
        <w:rPr>
          <w:sz w:val="28"/>
          <w:szCs w:val="28"/>
        </w:rPr>
        <w:t>Соответственно</w:t>
      </w:r>
      <w:r w:rsidR="00F01A39">
        <w:rPr>
          <w:sz w:val="28"/>
          <w:szCs w:val="28"/>
        </w:rPr>
        <w:t>,</w:t>
      </w:r>
      <w:r w:rsidR="00324AF9" w:rsidRPr="00F01A39">
        <w:rPr>
          <w:sz w:val="28"/>
          <w:szCs w:val="28"/>
        </w:rPr>
        <w:t xml:space="preserve"> это повышает уровень доходов</w:t>
      </w:r>
      <w:r w:rsidR="00A87706" w:rsidRPr="00F01A39">
        <w:rPr>
          <w:sz w:val="28"/>
          <w:szCs w:val="28"/>
        </w:rPr>
        <w:t xml:space="preserve"> населения</w:t>
      </w:r>
      <w:r w:rsidR="00324AF9" w:rsidRPr="00F01A39">
        <w:rPr>
          <w:sz w:val="28"/>
          <w:szCs w:val="28"/>
        </w:rPr>
        <w:t xml:space="preserve"> и экономики в целом страны</w:t>
      </w:r>
      <w:r>
        <w:rPr>
          <w:sz w:val="28"/>
          <w:szCs w:val="28"/>
        </w:rPr>
        <w:t xml:space="preserve">. </w:t>
      </w:r>
      <w:r w:rsidR="00E71730" w:rsidRPr="00F01A39">
        <w:rPr>
          <w:sz w:val="28"/>
          <w:szCs w:val="28"/>
        </w:rPr>
        <w:t>Прожиточный минимум индексируют ежегодно, в прошлом году его повышали дважды из-за высокой инфляции — с 1 января и с 1 июня. В этом году МРОТ вырос с 1 января — на 6,3%, и теперь составляет 16 242 рубля.</w:t>
      </w:r>
      <w:r w:rsidR="00340205">
        <w:rPr>
          <w:sz w:val="28"/>
          <w:szCs w:val="28"/>
        </w:rPr>
        <w:t xml:space="preserve"> </w:t>
      </w:r>
      <w:r w:rsidR="00A5692F" w:rsidRPr="00F01A39">
        <w:rPr>
          <w:sz w:val="28"/>
          <w:szCs w:val="28"/>
        </w:rPr>
        <w:t xml:space="preserve">Но, есть вероятность </w:t>
      </w:r>
      <w:r w:rsidR="00FE518F">
        <w:rPr>
          <w:sz w:val="28"/>
          <w:szCs w:val="28"/>
        </w:rPr>
        <w:t>т</w:t>
      </w:r>
      <w:r w:rsidR="00A5692F" w:rsidRPr="00F01A39">
        <w:rPr>
          <w:sz w:val="28"/>
          <w:szCs w:val="28"/>
        </w:rPr>
        <w:t xml:space="preserve">ого, что недобросовестные работодатели могут, как и ранее по судебной практике внести надбавки и компенсационные выплаты в МРОТ, чтобы избежать повышения заработной платы работников. </w:t>
      </w:r>
      <w:r w:rsidR="00FE518F" w:rsidRPr="00F01A39">
        <w:rPr>
          <w:sz w:val="28"/>
          <w:szCs w:val="28"/>
        </w:rPr>
        <w:t>Уже существует</w:t>
      </w:r>
      <w:r w:rsidR="00A5692F" w:rsidRPr="00F01A39">
        <w:rPr>
          <w:sz w:val="28"/>
          <w:szCs w:val="28"/>
        </w:rPr>
        <w:t xml:space="preserve"> </w:t>
      </w:r>
      <w:r w:rsidR="00FE518F" w:rsidRPr="00F01A39">
        <w:rPr>
          <w:sz w:val="28"/>
          <w:szCs w:val="28"/>
        </w:rPr>
        <w:t>судебная практика</w:t>
      </w:r>
      <w:r w:rsidR="00A5692F" w:rsidRPr="00F01A39">
        <w:rPr>
          <w:sz w:val="28"/>
          <w:szCs w:val="28"/>
        </w:rPr>
        <w:t xml:space="preserve"> по таким делам. </w:t>
      </w:r>
      <w:r w:rsidR="00FE518F" w:rsidRPr="00F01A39">
        <w:rPr>
          <w:sz w:val="28"/>
          <w:szCs w:val="28"/>
        </w:rPr>
        <w:t>Все дело в</w:t>
      </w:r>
      <w:r w:rsidR="00A5692F" w:rsidRPr="00F01A39">
        <w:rPr>
          <w:sz w:val="28"/>
          <w:szCs w:val="28"/>
        </w:rPr>
        <w:t xml:space="preserve"> том, что </w:t>
      </w:r>
      <w:r w:rsidR="00D0217A" w:rsidRPr="00F01A39">
        <w:rPr>
          <w:sz w:val="28"/>
          <w:szCs w:val="28"/>
        </w:rPr>
        <w:t xml:space="preserve">недобросовестные работодатели пытаются сослаться </w:t>
      </w:r>
      <w:r w:rsidR="00726A06" w:rsidRPr="00F01A39">
        <w:rPr>
          <w:sz w:val="28"/>
          <w:szCs w:val="28"/>
        </w:rPr>
        <w:t>на неопределенность в трудовом кодексе, а именно</w:t>
      </w:r>
      <w:r w:rsidR="00340205">
        <w:rPr>
          <w:sz w:val="28"/>
          <w:szCs w:val="28"/>
        </w:rPr>
        <w:t xml:space="preserve"> на то,</w:t>
      </w:r>
      <w:r w:rsidR="00726A06" w:rsidRPr="00F01A39">
        <w:rPr>
          <w:sz w:val="28"/>
          <w:szCs w:val="28"/>
        </w:rPr>
        <w:t xml:space="preserve"> что государство не гарантирует работникам, что какой-либо отдельный элемент их заработной платы, например</w:t>
      </w:r>
      <w:r w:rsidR="00340205">
        <w:rPr>
          <w:sz w:val="28"/>
          <w:szCs w:val="28"/>
        </w:rPr>
        <w:t>,</w:t>
      </w:r>
      <w:r w:rsidR="00726A06" w:rsidRPr="00F01A39">
        <w:rPr>
          <w:sz w:val="28"/>
          <w:szCs w:val="28"/>
        </w:rPr>
        <w:t xml:space="preserve"> должностной оклад, должен быть равен или превышать МРОТ. Буквальное толкование положений части третьей ст. 133 ТК РФ и части первой ст. 129 ТК РФ позволяет заключить, что не менее МРОТ должна быть сумма всех полученных работником в соответствующем месяце выплат, входящих в систему оплаты труда.</w:t>
      </w:r>
      <w:r w:rsidR="00340205">
        <w:rPr>
          <w:sz w:val="28"/>
          <w:szCs w:val="28"/>
        </w:rPr>
        <w:t xml:space="preserve"> </w:t>
      </w:r>
      <w:r w:rsidR="00726A06" w:rsidRPr="00F01A39">
        <w:rPr>
          <w:sz w:val="28"/>
          <w:szCs w:val="28"/>
        </w:rPr>
        <w:t>И тем не менее, платить работникам меньше МРОТ нельзя. Иное чревато штрафом по п. 6 ст. 5.27 КоАП РФ. Для организаций это от 30 до 50 тыс. руб., а при повторном нарушении — до 100 тыс. руб.</w:t>
      </w:r>
      <w:r w:rsidR="00340205">
        <w:rPr>
          <w:sz w:val="28"/>
          <w:szCs w:val="28"/>
        </w:rPr>
        <w:t xml:space="preserve"> </w:t>
      </w:r>
      <w:r w:rsidR="00726A06" w:rsidRPr="00F01A39">
        <w:rPr>
          <w:sz w:val="28"/>
          <w:szCs w:val="28"/>
        </w:rPr>
        <w:t>Причем не ниже МРОТ должна быть именно тарифная часть зарплаты без учета различных компенсаций и надбавок за условия труда</w:t>
      </w:r>
      <w:r w:rsidR="00340205">
        <w:rPr>
          <w:sz w:val="28"/>
          <w:szCs w:val="28"/>
        </w:rPr>
        <w:t xml:space="preserve">», - рассказала и.о. завкафедрой правового обеспечения деятельности органов власти Аза </w:t>
      </w:r>
      <w:proofErr w:type="spellStart"/>
      <w:r w:rsidR="00340205">
        <w:rPr>
          <w:sz w:val="28"/>
          <w:szCs w:val="28"/>
        </w:rPr>
        <w:t>Манкиева</w:t>
      </w:r>
      <w:proofErr w:type="spellEnd"/>
      <w:r w:rsidR="00340205">
        <w:rPr>
          <w:sz w:val="28"/>
          <w:szCs w:val="28"/>
        </w:rPr>
        <w:t>.</w:t>
      </w:r>
    </w:p>
    <w:sectPr w:rsidR="00726A06" w:rsidRPr="00F01A39" w:rsidSect="000E4B71">
      <w:pgSz w:w="11910" w:h="16840"/>
      <w:pgMar w:top="1021" w:right="539" w:bottom="1242" w:left="1321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9"/>
    <w:rsid w:val="00031E4D"/>
    <w:rsid w:val="0005371F"/>
    <w:rsid w:val="000E4B71"/>
    <w:rsid w:val="00157CC9"/>
    <w:rsid w:val="00324AF9"/>
    <w:rsid w:val="00340205"/>
    <w:rsid w:val="00346552"/>
    <w:rsid w:val="00602902"/>
    <w:rsid w:val="00726351"/>
    <w:rsid w:val="00726A06"/>
    <w:rsid w:val="007A2BD5"/>
    <w:rsid w:val="008D0FF9"/>
    <w:rsid w:val="008D73F4"/>
    <w:rsid w:val="00A5692F"/>
    <w:rsid w:val="00A87706"/>
    <w:rsid w:val="00D0217A"/>
    <w:rsid w:val="00E71730"/>
    <w:rsid w:val="00ED026A"/>
    <w:rsid w:val="00F01A39"/>
    <w:rsid w:val="00F9299C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0E63"/>
  <w15:chartTrackingRefBased/>
  <w15:docId w15:val="{02F709E4-EACD-4633-BBC6-EF3B15F3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A2B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BD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Манкиева Аза Вахидовна</dc:creator>
  <cp:keywords/>
  <dc:description/>
  <cp:lastModifiedBy>Идрисова Мадина Мусаевна</cp:lastModifiedBy>
  <cp:revision>2</cp:revision>
  <dcterms:created xsi:type="dcterms:W3CDTF">2023-02-25T08:31:00Z</dcterms:created>
  <dcterms:modified xsi:type="dcterms:W3CDTF">2023-02-25T08:31:00Z</dcterms:modified>
</cp:coreProperties>
</file>