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ABA9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End w:id="0"/>
    </w:p>
    <w:p w14:paraId="24E2609E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1485F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поручением Губернатора Ставропольского края Влади</w:t>
      </w:r>
      <w:r>
        <w:rPr>
          <w:rFonts w:ascii="Times New Roman" w:hAnsi="Times New Roman" w:cs="Times New Roman"/>
          <w:sz w:val="28"/>
          <w:szCs w:val="28"/>
        </w:rPr>
        <w:softHyphen/>
        <w:t>мирова В.В.  к письму Министерства труда и социальной защиты 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  по вопросу организации научных  исследований  для разработки и реализации мер в сфере занятости населения, а также  исполне</w:t>
      </w:r>
      <w:r>
        <w:rPr>
          <w:rFonts w:ascii="Times New Roman" w:hAnsi="Times New Roman" w:cs="Times New Roman"/>
          <w:sz w:val="28"/>
          <w:szCs w:val="28"/>
        </w:rPr>
        <w:softHyphen/>
        <w:t>ния пункта «е» перечня  поручений Президента Российской Федерации от 28 марта 2020 г. № ПР-589 по итогам совместного  расширенного заседания президиума Государственного  совета Российской Федерации  по науке и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разованию о ежегодном регулярном обновлении списка наиболее востребо</w:t>
      </w:r>
      <w:r>
        <w:rPr>
          <w:rFonts w:ascii="Times New Roman" w:hAnsi="Times New Roman" w:cs="Times New Roman"/>
          <w:sz w:val="28"/>
          <w:szCs w:val="28"/>
        </w:rPr>
        <w:softHyphen/>
        <w:t>ванных  на рынке труда, новых и перспективных профессий Министерство труда и социальной защиты Российской Федерации организует опрос.</w:t>
      </w:r>
    </w:p>
    <w:p w14:paraId="1562161E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Опрос доступен  по ссылке: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regionaljobs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2023.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vcot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EF739D0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опроса:26 июня - 31 августа 2023 года.   </w:t>
      </w:r>
    </w:p>
    <w:p w14:paraId="1D71D441" w14:textId="77777777" w:rsidR="005620CC" w:rsidRDefault="005620CC" w:rsidP="0056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E88679" w14:textId="77777777" w:rsidR="005620CC" w:rsidRDefault="005620CC" w:rsidP="005620CC"/>
    <w:p w14:paraId="1D7BA707" w14:textId="77777777" w:rsidR="004D2AEA" w:rsidRDefault="004D2AEA"/>
    <w:sectPr w:rsidR="004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3E6"/>
    <w:rsid w:val="003903E6"/>
    <w:rsid w:val="004D2AEA"/>
    <w:rsid w:val="004D3FF3"/>
    <w:rsid w:val="005620CC"/>
    <w:rsid w:val="007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E198"/>
  <w15:docId w15:val="{AA07EAE4-B0C3-4559-A0A5-BBBD412D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20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aljobs2023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4</cp:revision>
  <dcterms:created xsi:type="dcterms:W3CDTF">2023-07-03T08:29:00Z</dcterms:created>
  <dcterms:modified xsi:type="dcterms:W3CDTF">2023-07-03T12:13:00Z</dcterms:modified>
</cp:coreProperties>
</file>