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6DB1" w14:textId="5D096A43" w:rsidR="00590463" w:rsidRPr="00A70727" w:rsidRDefault="00A70727" w:rsidP="00A7072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п</w:t>
      </w:r>
      <w:r w:rsidR="00590463" w:rsidRPr="00A70727">
        <w:rPr>
          <w:rFonts w:ascii="Times New Roman" w:hAnsi="Times New Roman"/>
          <w:color w:val="000000" w:themeColor="text1"/>
          <w:sz w:val="28"/>
          <w:szCs w:val="28"/>
        </w:rPr>
        <w:t>ерспектив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590463" w:rsidRPr="00A70727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увеличения товарооборота и экономического сотрудничества России и Ирана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эксперт РАНХиГС</w:t>
      </w:r>
    </w:p>
    <w:p w14:paraId="289CDF6A" w14:textId="2533BE86" w:rsidR="009470C5" w:rsidRPr="00590463" w:rsidRDefault="009470C5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0EC6D" w14:textId="74C64155" w:rsidR="009470C5" w:rsidRPr="00590463" w:rsidRDefault="00A70727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0463">
        <w:rPr>
          <w:rFonts w:ascii="Times New Roman" w:hAnsi="Times New Roman"/>
          <w:sz w:val="28"/>
          <w:szCs w:val="28"/>
        </w:rPr>
        <w:t>о итогам 2022</w:t>
      </w:r>
      <w:r w:rsidR="009470C5" w:rsidRPr="00590463">
        <w:rPr>
          <w:rFonts w:ascii="Times New Roman" w:hAnsi="Times New Roman"/>
          <w:sz w:val="28"/>
          <w:szCs w:val="28"/>
        </w:rPr>
        <w:t xml:space="preserve"> товарооборот между Россией и Ираном</w:t>
      </w:r>
      <w:r>
        <w:rPr>
          <w:rFonts w:ascii="Times New Roman" w:hAnsi="Times New Roman"/>
          <w:sz w:val="28"/>
          <w:szCs w:val="28"/>
        </w:rPr>
        <w:t xml:space="preserve"> увеличился</w:t>
      </w:r>
      <w:r w:rsidR="00590463" w:rsidRPr="00590463">
        <w:rPr>
          <w:rFonts w:ascii="Times New Roman" w:hAnsi="Times New Roman"/>
          <w:sz w:val="28"/>
          <w:szCs w:val="28"/>
        </w:rPr>
        <w:t xml:space="preserve"> почти на 15 %</w:t>
      </w:r>
      <w:r>
        <w:rPr>
          <w:rFonts w:ascii="Times New Roman" w:hAnsi="Times New Roman"/>
          <w:sz w:val="28"/>
          <w:szCs w:val="28"/>
        </w:rPr>
        <w:t>. По мнению эксперта Северо-Кавказского института – филиала РАНХиГС Сергея Решетняка, это</w:t>
      </w:r>
      <w:r w:rsidR="00590463" w:rsidRPr="00590463">
        <w:rPr>
          <w:rFonts w:ascii="Times New Roman" w:hAnsi="Times New Roman"/>
          <w:sz w:val="28"/>
          <w:szCs w:val="28"/>
        </w:rPr>
        <w:t xml:space="preserve"> </w:t>
      </w:r>
      <w:r w:rsidR="009470C5" w:rsidRPr="00590463">
        <w:rPr>
          <w:rFonts w:ascii="Times New Roman" w:hAnsi="Times New Roman"/>
          <w:sz w:val="28"/>
          <w:szCs w:val="28"/>
        </w:rPr>
        <w:t xml:space="preserve">является важным показателем того, что наша страна видит в Исламской </w:t>
      </w:r>
      <w:r w:rsidR="00590463">
        <w:rPr>
          <w:rFonts w:ascii="Times New Roman" w:hAnsi="Times New Roman"/>
          <w:sz w:val="28"/>
          <w:szCs w:val="28"/>
        </w:rPr>
        <w:t>Р</w:t>
      </w:r>
      <w:r w:rsidR="009470C5" w:rsidRPr="00590463">
        <w:rPr>
          <w:rFonts w:ascii="Times New Roman" w:hAnsi="Times New Roman"/>
          <w:sz w:val="28"/>
          <w:szCs w:val="28"/>
        </w:rPr>
        <w:t>еспублике как минимум надёжного торгового партнёра, а как максимум – партнёра стратегического.</w:t>
      </w:r>
    </w:p>
    <w:p w14:paraId="399D9B8B" w14:textId="10A701CD" w:rsidR="0039431B" w:rsidRPr="00590463" w:rsidRDefault="00A70727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70C5" w:rsidRPr="00590463">
        <w:rPr>
          <w:rFonts w:ascii="Times New Roman" w:hAnsi="Times New Roman"/>
          <w:sz w:val="28"/>
          <w:szCs w:val="28"/>
        </w:rPr>
        <w:t>Дело в том, что РФ сейчас проходит тот путь, по которому Иран шёл уже несколько раз. Речь идёт о действующем санкционном режиме, который для нашей страны в полной мере заработал с 2022 года, а начат был в 2014 году, в то время как наш южный сосед с перерывами находится в режиме санкционной изоляции начиная с 1979 года</w:t>
      </w:r>
      <w:r>
        <w:rPr>
          <w:rFonts w:ascii="Times New Roman" w:hAnsi="Times New Roman"/>
          <w:sz w:val="28"/>
          <w:szCs w:val="28"/>
        </w:rPr>
        <w:t>, б</w:t>
      </w:r>
      <w:r w:rsidR="009470C5" w:rsidRPr="00590463">
        <w:rPr>
          <w:rFonts w:ascii="Times New Roman" w:hAnsi="Times New Roman"/>
          <w:sz w:val="28"/>
          <w:szCs w:val="28"/>
        </w:rPr>
        <w:t xml:space="preserve">лагодаря чему обладает неким опытом адаптации экономики с переориентацией на национального производителя. </w:t>
      </w:r>
      <w:r>
        <w:rPr>
          <w:rFonts w:ascii="Times New Roman" w:hAnsi="Times New Roman"/>
          <w:sz w:val="28"/>
          <w:szCs w:val="28"/>
        </w:rPr>
        <w:t xml:space="preserve">В связи с этим, </w:t>
      </w:r>
      <w:r w:rsidR="009470C5" w:rsidRPr="00590463">
        <w:rPr>
          <w:rFonts w:ascii="Times New Roman" w:hAnsi="Times New Roman"/>
          <w:sz w:val="28"/>
          <w:szCs w:val="28"/>
        </w:rPr>
        <w:t>некоторые виды промышленного производства развивались полностью автономно</w:t>
      </w:r>
      <w:r w:rsidR="003F2438" w:rsidRPr="00590463">
        <w:rPr>
          <w:rFonts w:ascii="Times New Roman" w:hAnsi="Times New Roman"/>
          <w:sz w:val="28"/>
          <w:szCs w:val="28"/>
        </w:rPr>
        <w:t>. В первую очередь речь идёт об иранском авиапроме, медтехнике, и, частично автопроме. В условиях, когда наша страна ограничена в поставках комплектующих из стран G7 и Евро Союза, и пока ещё не удалось воссоздать всю цепочку производства необходимых комплектующих внутри страны, есть вероятность что иранские промышленные товары и комплектующие будут востребованы.</w:t>
      </w:r>
      <w:r w:rsidR="00590463" w:rsidRPr="00590463">
        <w:rPr>
          <w:rFonts w:ascii="Times New Roman" w:hAnsi="Times New Roman"/>
          <w:sz w:val="28"/>
          <w:szCs w:val="28"/>
        </w:rPr>
        <w:t xml:space="preserve"> </w:t>
      </w:r>
      <w:r w:rsidR="003F2438" w:rsidRPr="00590463">
        <w:rPr>
          <w:rFonts w:ascii="Times New Roman" w:hAnsi="Times New Roman"/>
          <w:sz w:val="28"/>
          <w:szCs w:val="28"/>
        </w:rPr>
        <w:t xml:space="preserve">В частности, многие эксперты делают акцент на иранский автопром. У нас был пример не самой удачной попытки захода иранских автопроизводителей на отечественный рынок, но с тех пор многое изменилось. Крупные компании, такие как SAIPA </w:t>
      </w:r>
      <w:r w:rsidR="0039431B" w:rsidRPr="00590463">
        <w:rPr>
          <w:rFonts w:ascii="Times New Roman" w:hAnsi="Times New Roman"/>
          <w:sz w:val="28"/>
          <w:szCs w:val="28"/>
        </w:rPr>
        <w:t xml:space="preserve">и IKSO с 2015 года имеют тесные партнерские отношения с компанией Peugeot, что сказалось на повышении качества иранских автомобилей. И даже несмотря на то, что они в 2017 году </w:t>
      </w:r>
      <w:r w:rsidR="003F2438" w:rsidRPr="00590463">
        <w:rPr>
          <w:rFonts w:ascii="Times New Roman" w:hAnsi="Times New Roman"/>
          <w:sz w:val="28"/>
          <w:szCs w:val="28"/>
        </w:rPr>
        <w:t>столкнулся с теми же трудностями что и российский, когда США разорвали «Ядерную сделку»</w:t>
      </w:r>
      <w:r w:rsidR="0039431B" w:rsidRPr="00590463">
        <w:rPr>
          <w:rFonts w:ascii="Times New Roman" w:hAnsi="Times New Roman"/>
          <w:sz w:val="28"/>
          <w:szCs w:val="28"/>
        </w:rPr>
        <w:t>, фактически данное партнерство не было окончательно прекращено</w:t>
      </w:r>
      <w:r w:rsidR="004514AC" w:rsidRPr="00590463">
        <w:rPr>
          <w:rFonts w:ascii="Times New Roman" w:hAnsi="Times New Roman"/>
          <w:sz w:val="28"/>
          <w:szCs w:val="28"/>
        </w:rPr>
        <w:t>, плюс, частично Иран наладил производство некоторых комплектующих у себя</w:t>
      </w:r>
      <w:r w:rsidR="0039431B" w:rsidRPr="00590463">
        <w:rPr>
          <w:rFonts w:ascii="Times New Roman" w:hAnsi="Times New Roman"/>
          <w:sz w:val="28"/>
          <w:szCs w:val="28"/>
        </w:rPr>
        <w:t>. Поэтому иранские производители во много используют французскую базу. Так же, как и в своё время «АвтоВАЗ», что теоретически может восполнить нехватку комплектующих для тех отечественных моделей, которые собирались также на французской базе Renault.</w:t>
      </w:r>
    </w:p>
    <w:p w14:paraId="0F1BAD70" w14:textId="0FD279B0" w:rsidR="0039431B" w:rsidRPr="00590463" w:rsidRDefault="0039431B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463">
        <w:rPr>
          <w:rFonts w:ascii="Times New Roman" w:hAnsi="Times New Roman"/>
          <w:sz w:val="28"/>
          <w:szCs w:val="28"/>
        </w:rPr>
        <w:t xml:space="preserve">У компании </w:t>
      </w:r>
      <w:proofErr w:type="spellStart"/>
      <w:r w:rsidRPr="00590463">
        <w:rPr>
          <w:rFonts w:ascii="Times New Roman" w:hAnsi="Times New Roman"/>
          <w:sz w:val="28"/>
          <w:szCs w:val="28"/>
        </w:rPr>
        <w:t>Bahman</w:t>
      </w:r>
      <w:proofErr w:type="spellEnd"/>
      <w:r w:rsidRPr="00590463">
        <w:rPr>
          <w:rFonts w:ascii="Times New Roman" w:hAnsi="Times New Roman"/>
          <w:sz w:val="28"/>
          <w:szCs w:val="28"/>
        </w:rPr>
        <w:t xml:space="preserve">, владельцем которой является КСИР имеется другой опыт, они в качестве </w:t>
      </w:r>
      <w:r w:rsidR="00590463">
        <w:rPr>
          <w:rFonts w:ascii="Times New Roman" w:hAnsi="Times New Roman"/>
          <w:sz w:val="28"/>
          <w:szCs w:val="28"/>
        </w:rPr>
        <w:t>б</w:t>
      </w:r>
      <w:r w:rsidRPr="00590463">
        <w:rPr>
          <w:rFonts w:ascii="Times New Roman" w:hAnsi="Times New Roman"/>
          <w:sz w:val="28"/>
          <w:szCs w:val="28"/>
        </w:rPr>
        <w:t xml:space="preserve">азы использовали китайские платформы. То есть ровно тот опыт, который сейчас уже запущен в России, в частности на заводе «Москвич». Тем самым мы можем получить временное (а может и более длительное) наполнение рынка </w:t>
      </w:r>
      <w:r w:rsidR="004514AC" w:rsidRPr="00590463">
        <w:rPr>
          <w:rFonts w:ascii="Times New Roman" w:hAnsi="Times New Roman"/>
          <w:sz w:val="28"/>
          <w:szCs w:val="28"/>
        </w:rPr>
        <w:t>относительно недорогими иранским</w:t>
      </w:r>
      <w:r w:rsidRPr="00590463">
        <w:rPr>
          <w:rFonts w:ascii="Times New Roman" w:hAnsi="Times New Roman"/>
          <w:sz w:val="28"/>
          <w:szCs w:val="28"/>
        </w:rPr>
        <w:t xml:space="preserve"> автомобилями</w:t>
      </w:r>
      <w:r w:rsidR="004514AC" w:rsidRPr="00590463">
        <w:rPr>
          <w:rFonts w:ascii="Times New Roman" w:hAnsi="Times New Roman"/>
          <w:sz w:val="28"/>
          <w:szCs w:val="28"/>
        </w:rPr>
        <w:t xml:space="preserve">, а также частично заместить комплектующие для нашего собственного производства. Разумеется, при условии их совместимости. </w:t>
      </w:r>
    </w:p>
    <w:p w14:paraId="068ADD12" w14:textId="48F64195" w:rsidR="003F2438" w:rsidRPr="00590463" w:rsidRDefault="003F2438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463">
        <w:rPr>
          <w:rFonts w:ascii="Times New Roman" w:hAnsi="Times New Roman"/>
          <w:sz w:val="28"/>
          <w:szCs w:val="28"/>
        </w:rPr>
        <w:t xml:space="preserve">Но это видится скорее как временное решение. В Иране сформировалась достаточно сильная инженерная школа, что позволяет говорить о потенциальном сотрудничестве наших стран в области производства промышленной продукции, авиастроении и машиностроении. Объединив </w:t>
      </w:r>
      <w:r w:rsidRPr="00590463">
        <w:rPr>
          <w:rFonts w:ascii="Times New Roman" w:hAnsi="Times New Roman"/>
          <w:sz w:val="28"/>
          <w:szCs w:val="28"/>
        </w:rPr>
        <w:lastRenderedPageBreak/>
        <w:t xml:space="preserve">усилия по преодолению санкционного режима, есть перспектива синергии наших производственных мощностей и формирование новых совестных производств как в гражданской, так и в оборонной сферах. </w:t>
      </w:r>
    </w:p>
    <w:p w14:paraId="2A3EC9FF" w14:textId="71DBF9D6" w:rsidR="003F2438" w:rsidRPr="00590463" w:rsidRDefault="003F2438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463">
        <w:rPr>
          <w:rFonts w:ascii="Times New Roman" w:hAnsi="Times New Roman"/>
          <w:sz w:val="28"/>
          <w:szCs w:val="28"/>
        </w:rPr>
        <w:t xml:space="preserve">Важно учитывать и тот момент, что </w:t>
      </w:r>
      <w:r w:rsidR="004514AC" w:rsidRPr="00590463">
        <w:rPr>
          <w:rFonts w:ascii="Times New Roman" w:hAnsi="Times New Roman"/>
          <w:sz w:val="28"/>
          <w:szCs w:val="28"/>
        </w:rPr>
        <w:t>в конце 2022 года было подписано соглашение между Исламской Республикой и ЕАЭС, участницей которого является и Россия о создании зоны свободной торговли, что существенно упростит перемещение товаров из одной страны в другую, а значит неумолимо приведет к увеличению товарооборота.</w:t>
      </w:r>
    </w:p>
    <w:p w14:paraId="1F0C6A54" w14:textId="58A45D3B" w:rsidR="004514AC" w:rsidRPr="00590463" w:rsidRDefault="004514AC" w:rsidP="00A7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463">
        <w:rPr>
          <w:rFonts w:ascii="Times New Roman" w:hAnsi="Times New Roman"/>
          <w:sz w:val="28"/>
          <w:szCs w:val="28"/>
        </w:rPr>
        <w:t>А как только будет построен и запущен трансконтинентальный торговый коридор из России в Иран и Индию, товарооборот может увеличится ещё больше</w:t>
      </w:r>
      <w:r w:rsidR="00A70727">
        <w:rPr>
          <w:rFonts w:ascii="Times New Roman" w:hAnsi="Times New Roman"/>
          <w:sz w:val="28"/>
          <w:szCs w:val="28"/>
        </w:rPr>
        <w:t>», - эксперт Северо-Кавказского института – филиала РАНХиГС Сергей Решетняк.</w:t>
      </w:r>
      <w:r w:rsidRPr="00590463">
        <w:rPr>
          <w:rFonts w:ascii="Times New Roman" w:hAnsi="Times New Roman"/>
          <w:sz w:val="28"/>
          <w:szCs w:val="28"/>
        </w:rPr>
        <w:t xml:space="preserve"> </w:t>
      </w:r>
    </w:p>
    <w:sectPr w:rsidR="004514AC" w:rsidRPr="0059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8B"/>
    <w:rsid w:val="00033E8B"/>
    <w:rsid w:val="0039431B"/>
    <w:rsid w:val="003F2438"/>
    <w:rsid w:val="004514AC"/>
    <w:rsid w:val="0045751A"/>
    <w:rsid w:val="00590463"/>
    <w:rsid w:val="008211E0"/>
    <w:rsid w:val="009470C5"/>
    <w:rsid w:val="00A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9B28"/>
  <w15:chartTrackingRefBased/>
  <w15:docId w15:val="{D7AC4332-A4A9-4814-9818-D3F4F5D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8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3215</Characters>
  <Application>Microsoft Office Word</Application>
  <DocSecurity>0</DocSecurity>
  <Lines>58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Идрисова Мадина Мусаевна</cp:lastModifiedBy>
  <cp:revision>2</cp:revision>
  <dcterms:created xsi:type="dcterms:W3CDTF">2023-03-09T19:48:00Z</dcterms:created>
  <dcterms:modified xsi:type="dcterms:W3CDTF">2023-03-09T19:48:00Z</dcterms:modified>
</cp:coreProperties>
</file>