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11A" w:rsidRPr="003E511A" w:rsidRDefault="003E511A" w:rsidP="003E511A">
      <w:pPr>
        <w:shd w:val="clear" w:color="auto" w:fill="FFFFFF"/>
        <w:spacing w:after="0" w:line="240" w:lineRule="auto"/>
        <w:rPr>
          <w:rFonts w:ascii="Arial" w:eastAsia="Times New Roman" w:hAnsi="Arial" w:cs="Arial"/>
          <w:color w:val="2C2D2E"/>
          <w:sz w:val="23"/>
          <w:szCs w:val="23"/>
          <w:lang w:eastAsia="ru-RU"/>
        </w:rPr>
      </w:pPr>
      <w:bookmarkStart w:id="0" w:name="_GoBack"/>
      <w:r w:rsidRPr="003E511A">
        <w:rPr>
          <w:rFonts w:ascii="Times New Roman" w:eastAsia="Times New Roman" w:hAnsi="Times New Roman" w:cs="Times New Roman"/>
          <w:b/>
          <w:bCs/>
          <w:color w:val="2C2D2E"/>
          <w:sz w:val="24"/>
          <w:szCs w:val="24"/>
          <w:lang w:eastAsia="ru-RU"/>
        </w:rPr>
        <w:t>Все больше жителей Ставрополья получают услуги ПФР без личного обращения</w:t>
      </w:r>
    </w:p>
    <w:bookmarkEnd w:id="0"/>
    <w:p w:rsidR="003E511A" w:rsidRPr="003E511A" w:rsidRDefault="003E511A" w:rsidP="003E511A">
      <w:pPr>
        <w:shd w:val="clear" w:color="auto" w:fill="FFFFFF"/>
        <w:spacing w:after="0" w:line="240" w:lineRule="auto"/>
        <w:rPr>
          <w:rFonts w:ascii="Arial" w:eastAsia="Times New Roman" w:hAnsi="Arial" w:cs="Arial"/>
          <w:color w:val="2C2D2E"/>
          <w:sz w:val="23"/>
          <w:szCs w:val="23"/>
          <w:lang w:eastAsia="ru-RU"/>
        </w:rPr>
      </w:pPr>
      <w:r w:rsidRPr="003E511A">
        <w:rPr>
          <w:rFonts w:ascii="Arial" w:eastAsia="Times New Roman" w:hAnsi="Arial" w:cs="Arial"/>
          <w:color w:val="2C2D2E"/>
          <w:sz w:val="23"/>
          <w:szCs w:val="23"/>
          <w:lang w:eastAsia="ru-RU"/>
        </w:rPr>
        <w:t> </w:t>
      </w:r>
    </w:p>
    <w:p w:rsidR="003E511A" w:rsidRPr="003E511A" w:rsidRDefault="003E511A" w:rsidP="003E511A">
      <w:pPr>
        <w:shd w:val="clear" w:color="auto" w:fill="FFFFFF"/>
        <w:spacing w:before="100" w:beforeAutospacing="1" w:after="195" w:line="240" w:lineRule="auto"/>
        <w:jc w:val="both"/>
        <w:rPr>
          <w:rFonts w:ascii="Arial" w:eastAsia="Times New Roman" w:hAnsi="Arial" w:cs="Arial"/>
          <w:color w:val="2C2D2E"/>
          <w:sz w:val="23"/>
          <w:szCs w:val="23"/>
          <w:lang w:eastAsia="ru-RU"/>
        </w:rPr>
      </w:pPr>
      <w:r w:rsidRPr="003E511A">
        <w:rPr>
          <w:rFonts w:ascii="Times New Roman" w:eastAsia="Times New Roman" w:hAnsi="Times New Roman" w:cs="Times New Roman"/>
          <w:color w:val="2C2D2E"/>
          <w:sz w:val="24"/>
          <w:szCs w:val="24"/>
          <w:lang w:eastAsia="ru-RU"/>
        </w:rPr>
        <w:t>С начала года более 323 тысяч жителей Ставрополья получили государственные услуги по линии Пенсионного фонда в электронном виде.</w:t>
      </w:r>
    </w:p>
    <w:p w:rsidR="003E511A" w:rsidRPr="003E511A" w:rsidRDefault="003E511A" w:rsidP="003E511A">
      <w:pPr>
        <w:shd w:val="clear" w:color="auto" w:fill="FFFFFF"/>
        <w:spacing w:before="100" w:beforeAutospacing="1" w:after="195" w:line="240" w:lineRule="auto"/>
        <w:jc w:val="both"/>
        <w:rPr>
          <w:rFonts w:ascii="Arial" w:eastAsia="Times New Roman" w:hAnsi="Arial" w:cs="Arial"/>
          <w:color w:val="2C2D2E"/>
          <w:sz w:val="23"/>
          <w:szCs w:val="23"/>
          <w:lang w:eastAsia="ru-RU"/>
        </w:rPr>
      </w:pPr>
      <w:r w:rsidRPr="003E511A">
        <w:rPr>
          <w:rFonts w:ascii="Times New Roman" w:eastAsia="Times New Roman" w:hAnsi="Times New Roman" w:cs="Times New Roman"/>
          <w:color w:val="2C2D2E"/>
          <w:sz w:val="24"/>
          <w:szCs w:val="24"/>
          <w:lang w:eastAsia="ru-RU"/>
        </w:rPr>
        <w:t>Самая популярная онлайн-услуга - назначение и выплата пенсии.</w:t>
      </w:r>
    </w:p>
    <w:p w:rsidR="003E511A" w:rsidRPr="003E511A" w:rsidRDefault="003E511A" w:rsidP="003E511A">
      <w:pPr>
        <w:shd w:val="clear" w:color="auto" w:fill="FFFFFF"/>
        <w:spacing w:before="100" w:beforeAutospacing="1" w:after="195" w:line="240" w:lineRule="auto"/>
        <w:jc w:val="both"/>
        <w:rPr>
          <w:rFonts w:ascii="Arial" w:eastAsia="Times New Roman" w:hAnsi="Arial" w:cs="Arial"/>
          <w:color w:val="2C2D2E"/>
          <w:sz w:val="23"/>
          <w:szCs w:val="23"/>
          <w:lang w:eastAsia="ru-RU"/>
        </w:rPr>
      </w:pPr>
      <w:r w:rsidRPr="003E511A">
        <w:rPr>
          <w:rFonts w:ascii="Times New Roman" w:eastAsia="Times New Roman" w:hAnsi="Times New Roman" w:cs="Times New Roman"/>
          <w:color w:val="2C2D2E"/>
          <w:sz w:val="24"/>
          <w:szCs w:val="24"/>
          <w:lang w:eastAsia="ru-RU"/>
        </w:rPr>
        <w:t>За ней обратились более 80 тысяч жителей региона. Еще почти 35 тысяч человек оформили, не выходя из дома, компенсационную выплату по уходу за нетрудоспособными гражданами. 202 тысячи семей края оформили через личный кабинет различные выплаты на детей.</w:t>
      </w:r>
    </w:p>
    <w:p w:rsidR="003E511A" w:rsidRPr="003E511A" w:rsidRDefault="003E511A" w:rsidP="003E511A">
      <w:pPr>
        <w:shd w:val="clear" w:color="auto" w:fill="FFFFFF"/>
        <w:spacing w:before="100" w:beforeAutospacing="1" w:after="195" w:line="240" w:lineRule="auto"/>
        <w:jc w:val="both"/>
        <w:rPr>
          <w:rFonts w:ascii="Arial" w:eastAsia="Times New Roman" w:hAnsi="Arial" w:cs="Arial"/>
          <w:color w:val="2C2D2E"/>
          <w:sz w:val="23"/>
          <w:szCs w:val="23"/>
          <w:lang w:eastAsia="ru-RU"/>
        </w:rPr>
      </w:pPr>
      <w:r w:rsidRPr="003E511A">
        <w:rPr>
          <w:rFonts w:ascii="Times New Roman" w:eastAsia="Times New Roman" w:hAnsi="Times New Roman" w:cs="Times New Roman"/>
          <w:color w:val="2C2D2E"/>
          <w:sz w:val="24"/>
          <w:szCs w:val="24"/>
          <w:lang w:eastAsia="ru-RU"/>
        </w:rPr>
        <w:t xml:space="preserve">Сервисы электронного кабинета на сайте ПФР и портале </w:t>
      </w:r>
      <w:proofErr w:type="spellStart"/>
      <w:r w:rsidRPr="003E511A">
        <w:rPr>
          <w:rFonts w:ascii="Times New Roman" w:eastAsia="Times New Roman" w:hAnsi="Times New Roman" w:cs="Times New Roman"/>
          <w:color w:val="2C2D2E"/>
          <w:sz w:val="24"/>
          <w:szCs w:val="24"/>
          <w:lang w:eastAsia="ru-RU"/>
        </w:rPr>
        <w:t>госуслуг</w:t>
      </w:r>
      <w:proofErr w:type="spellEnd"/>
      <w:r w:rsidRPr="003E511A">
        <w:rPr>
          <w:rFonts w:ascii="Times New Roman" w:eastAsia="Times New Roman" w:hAnsi="Times New Roman" w:cs="Times New Roman"/>
          <w:color w:val="2C2D2E"/>
          <w:sz w:val="24"/>
          <w:szCs w:val="24"/>
          <w:lang w:eastAsia="ru-RU"/>
        </w:rPr>
        <w:t xml:space="preserve"> охватывают практически все направления деятельности Фонда, сегодня доступно 43 электронные услуги.</w:t>
      </w:r>
    </w:p>
    <w:p w:rsidR="003E511A" w:rsidRPr="003E511A" w:rsidRDefault="003E511A" w:rsidP="003E511A">
      <w:pPr>
        <w:shd w:val="clear" w:color="auto" w:fill="FFFFFF"/>
        <w:spacing w:before="100" w:beforeAutospacing="1" w:after="195" w:line="240" w:lineRule="auto"/>
        <w:jc w:val="both"/>
        <w:rPr>
          <w:rFonts w:ascii="Arial" w:eastAsia="Times New Roman" w:hAnsi="Arial" w:cs="Arial"/>
          <w:color w:val="2C2D2E"/>
          <w:sz w:val="23"/>
          <w:szCs w:val="23"/>
          <w:lang w:eastAsia="ru-RU"/>
        </w:rPr>
      </w:pPr>
      <w:r w:rsidRPr="003E511A">
        <w:rPr>
          <w:rFonts w:ascii="Times New Roman" w:eastAsia="Times New Roman" w:hAnsi="Times New Roman" w:cs="Times New Roman"/>
          <w:color w:val="2C2D2E"/>
          <w:sz w:val="24"/>
          <w:szCs w:val="24"/>
          <w:lang w:eastAsia="ru-RU"/>
        </w:rPr>
        <w:t xml:space="preserve">Для получения большинства из них необходима подтвержденная регистрация на сайте </w:t>
      </w:r>
      <w:proofErr w:type="spellStart"/>
      <w:r w:rsidRPr="003E511A">
        <w:rPr>
          <w:rFonts w:ascii="Times New Roman" w:eastAsia="Times New Roman" w:hAnsi="Times New Roman" w:cs="Times New Roman"/>
          <w:color w:val="2C2D2E"/>
          <w:sz w:val="24"/>
          <w:szCs w:val="24"/>
          <w:lang w:eastAsia="ru-RU"/>
        </w:rPr>
        <w:t>Госуслуг</w:t>
      </w:r>
      <w:proofErr w:type="spellEnd"/>
      <w:r w:rsidRPr="003E511A">
        <w:rPr>
          <w:rFonts w:ascii="Times New Roman" w:eastAsia="Times New Roman" w:hAnsi="Times New Roman" w:cs="Times New Roman"/>
          <w:color w:val="2C2D2E"/>
          <w:sz w:val="24"/>
          <w:szCs w:val="24"/>
          <w:lang w:eastAsia="ru-RU"/>
        </w:rPr>
        <w:t xml:space="preserve">. Тем, кому требуется регистрация, могут обратиться в МФЦ, банки, список которых размещен на сайте </w:t>
      </w:r>
      <w:proofErr w:type="spellStart"/>
      <w:r w:rsidRPr="003E511A">
        <w:rPr>
          <w:rFonts w:ascii="Times New Roman" w:eastAsia="Times New Roman" w:hAnsi="Times New Roman" w:cs="Times New Roman"/>
          <w:color w:val="2C2D2E"/>
          <w:sz w:val="24"/>
          <w:szCs w:val="24"/>
          <w:lang w:eastAsia="ru-RU"/>
        </w:rPr>
        <w:t>Госуслуг</w:t>
      </w:r>
      <w:proofErr w:type="spellEnd"/>
      <w:r w:rsidRPr="003E511A">
        <w:rPr>
          <w:rFonts w:ascii="Times New Roman" w:eastAsia="Times New Roman" w:hAnsi="Times New Roman" w:cs="Times New Roman"/>
          <w:color w:val="2C2D2E"/>
          <w:sz w:val="24"/>
          <w:szCs w:val="24"/>
          <w:lang w:eastAsia="ru-RU"/>
        </w:rPr>
        <w:t xml:space="preserve"> и в клиентскую службу Пенсионного фонда.</w:t>
      </w:r>
    </w:p>
    <w:p w:rsidR="003E511A" w:rsidRPr="003E511A" w:rsidRDefault="003E511A" w:rsidP="003E511A">
      <w:pPr>
        <w:shd w:val="clear" w:color="auto" w:fill="FFFFFF"/>
        <w:spacing w:before="100" w:beforeAutospacing="1" w:after="100" w:afterAutospacing="1" w:line="240" w:lineRule="auto"/>
        <w:rPr>
          <w:rFonts w:ascii="Arial" w:eastAsia="Times New Roman" w:hAnsi="Arial" w:cs="Arial"/>
          <w:color w:val="2C2D2E"/>
          <w:sz w:val="23"/>
          <w:szCs w:val="23"/>
          <w:lang w:eastAsia="ru-RU"/>
        </w:rPr>
      </w:pPr>
      <w:r w:rsidRPr="003E511A">
        <w:rPr>
          <w:rFonts w:ascii="Times New Roman" w:eastAsia="Times New Roman" w:hAnsi="Times New Roman" w:cs="Times New Roman"/>
          <w:color w:val="2C2D2E"/>
          <w:sz w:val="24"/>
          <w:szCs w:val="24"/>
          <w:lang w:eastAsia="ru-RU"/>
        </w:rPr>
        <w:t>Напомним, что с начала 2022 года страховая пенсия по старости может быть назначена в автоматическом режиме по сведениям лицевого счета без личного обращения в ПФР.  Это упрощает процедуру и сокращает сроки ее назначения. </w:t>
      </w:r>
    </w:p>
    <w:p w:rsidR="003E511A" w:rsidRPr="003E511A" w:rsidRDefault="003E511A" w:rsidP="003E511A">
      <w:pPr>
        <w:shd w:val="clear" w:color="auto" w:fill="FFFFFF"/>
        <w:spacing w:before="100" w:beforeAutospacing="1" w:after="100" w:afterAutospacing="1" w:line="240" w:lineRule="auto"/>
        <w:rPr>
          <w:rFonts w:ascii="Arial" w:eastAsia="Times New Roman" w:hAnsi="Arial" w:cs="Arial"/>
          <w:color w:val="2C2D2E"/>
          <w:sz w:val="23"/>
          <w:szCs w:val="23"/>
          <w:lang w:eastAsia="ru-RU"/>
        </w:rPr>
      </w:pPr>
      <w:r w:rsidRPr="003E511A">
        <w:rPr>
          <w:rFonts w:ascii="Times New Roman" w:eastAsia="Times New Roman" w:hAnsi="Times New Roman" w:cs="Times New Roman"/>
          <w:color w:val="2C2D2E"/>
          <w:sz w:val="24"/>
          <w:szCs w:val="24"/>
          <w:lang w:eastAsia="ru-RU"/>
        </w:rPr>
        <w:t>Важно, чтобы гражданин достиг пенсионного возраста и имел необходимое количество пенсионных коэффициентов и лет стажа.</w:t>
      </w:r>
    </w:p>
    <w:p w:rsidR="003E511A" w:rsidRPr="003E511A" w:rsidRDefault="003E511A" w:rsidP="003E511A">
      <w:pPr>
        <w:shd w:val="clear" w:color="auto" w:fill="FFFFFF"/>
        <w:spacing w:before="100" w:beforeAutospacing="1" w:after="100" w:afterAutospacing="1" w:line="240" w:lineRule="auto"/>
        <w:rPr>
          <w:rFonts w:ascii="Arial" w:eastAsia="Times New Roman" w:hAnsi="Arial" w:cs="Arial"/>
          <w:color w:val="2C2D2E"/>
          <w:sz w:val="23"/>
          <w:szCs w:val="23"/>
          <w:lang w:eastAsia="ru-RU"/>
        </w:rPr>
      </w:pPr>
      <w:r w:rsidRPr="003E511A">
        <w:rPr>
          <w:rFonts w:ascii="Times New Roman" w:eastAsia="Times New Roman" w:hAnsi="Times New Roman" w:cs="Times New Roman"/>
          <w:color w:val="2C2D2E"/>
          <w:sz w:val="24"/>
          <w:szCs w:val="24"/>
          <w:lang w:eastAsia="ru-RU"/>
        </w:rPr>
        <w:t xml:space="preserve">Обратиться с заявлением о назначении страховой пенсии по старости        в автоматическом режиме можно на портале </w:t>
      </w:r>
      <w:proofErr w:type="spellStart"/>
      <w:r w:rsidRPr="003E511A">
        <w:rPr>
          <w:rFonts w:ascii="Times New Roman" w:eastAsia="Times New Roman" w:hAnsi="Times New Roman" w:cs="Times New Roman"/>
          <w:color w:val="2C2D2E"/>
          <w:sz w:val="24"/>
          <w:szCs w:val="24"/>
          <w:lang w:eastAsia="ru-RU"/>
        </w:rPr>
        <w:t>Госуслуг</w:t>
      </w:r>
      <w:proofErr w:type="spellEnd"/>
      <w:r w:rsidRPr="003E511A">
        <w:rPr>
          <w:rFonts w:ascii="Times New Roman" w:eastAsia="Times New Roman" w:hAnsi="Times New Roman" w:cs="Times New Roman"/>
          <w:color w:val="2C2D2E"/>
          <w:sz w:val="24"/>
          <w:szCs w:val="24"/>
          <w:lang w:eastAsia="ru-RU"/>
        </w:rPr>
        <w:t>. Одновременно с заявлением оформляется согласие гражданина на такой вид назначения.</w:t>
      </w:r>
    </w:p>
    <w:p w:rsidR="00F30AA8" w:rsidRPr="00F30AA8" w:rsidRDefault="00F30AA8" w:rsidP="00F30AA8">
      <w:pPr>
        <w:spacing w:after="100" w:afterAutospacing="1" w:line="240" w:lineRule="auto"/>
        <w:jc w:val="both"/>
        <w:rPr>
          <w:rFonts w:ascii="Times New Roman" w:eastAsia="Times New Roman" w:hAnsi="Times New Roman" w:cs="Times New Roman"/>
          <w:sz w:val="28"/>
          <w:szCs w:val="28"/>
          <w:lang w:eastAsia="ru-RU"/>
        </w:rPr>
      </w:pPr>
    </w:p>
    <w:p w:rsidR="00577368" w:rsidRDefault="003E511A"/>
    <w:sectPr w:rsidR="005773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A12C9"/>
    <w:multiLevelType w:val="multilevel"/>
    <w:tmpl w:val="9620E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CBE"/>
    <w:rsid w:val="003E511A"/>
    <w:rsid w:val="004230AE"/>
    <w:rsid w:val="0047118B"/>
    <w:rsid w:val="00594605"/>
    <w:rsid w:val="006429CD"/>
    <w:rsid w:val="008807CB"/>
    <w:rsid w:val="009F0CBE"/>
    <w:rsid w:val="00F30A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30A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link w:val="50"/>
    <w:uiPriority w:val="9"/>
    <w:qFormat/>
    <w:rsid w:val="00F30AA8"/>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0AA8"/>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F30AA8"/>
    <w:rPr>
      <w:rFonts w:ascii="Times New Roman" w:eastAsia="Times New Roman" w:hAnsi="Times New Roman" w:cs="Times New Roman"/>
      <w:b/>
      <w:bCs/>
      <w:sz w:val="20"/>
      <w:szCs w:val="20"/>
      <w:lang w:eastAsia="ru-RU"/>
    </w:rPr>
  </w:style>
  <w:style w:type="character" w:styleId="a3">
    <w:name w:val="Emphasis"/>
    <w:basedOn w:val="a0"/>
    <w:uiPriority w:val="20"/>
    <w:qFormat/>
    <w:rsid w:val="00F30AA8"/>
    <w:rPr>
      <w:i/>
      <w:iCs/>
    </w:rPr>
  </w:style>
  <w:style w:type="character" w:styleId="a4">
    <w:name w:val="Strong"/>
    <w:basedOn w:val="a0"/>
    <w:uiPriority w:val="22"/>
    <w:qFormat/>
    <w:rsid w:val="00F30AA8"/>
    <w:rPr>
      <w:b/>
      <w:bCs/>
    </w:rPr>
  </w:style>
  <w:style w:type="paragraph" w:styleId="a5">
    <w:name w:val="Normal (Web)"/>
    <w:basedOn w:val="a"/>
    <w:uiPriority w:val="99"/>
    <w:semiHidden/>
    <w:unhideWhenUsed/>
    <w:rsid w:val="00F30A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F30AA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30A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link w:val="50"/>
    <w:uiPriority w:val="9"/>
    <w:qFormat/>
    <w:rsid w:val="00F30AA8"/>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0AA8"/>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F30AA8"/>
    <w:rPr>
      <w:rFonts w:ascii="Times New Roman" w:eastAsia="Times New Roman" w:hAnsi="Times New Roman" w:cs="Times New Roman"/>
      <w:b/>
      <w:bCs/>
      <w:sz w:val="20"/>
      <w:szCs w:val="20"/>
      <w:lang w:eastAsia="ru-RU"/>
    </w:rPr>
  </w:style>
  <w:style w:type="character" w:styleId="a3">
    <w:name w:val="Emphasis"/>
    <w:basedOn w:val="a0"/>
    <w:uiPriority w:val="20"/>
    <w:qFormat/>
    <w:rsid w:val="00F30AA8"/>
    <w:rPr>
      <w:i/>
      <w:iCs/>
    </w:rPr>
  </w:style>
  <w:style w:type="character" w:styleId="a4">
    <w:name w:val="Strong"/>
    <w:basedOn w:val="a0"/>
    <w:uiPriority w:val="22"/>
    <w:qFormat/>
    <w:rsid w:val="00F30AA8"/>
    <w:rPr>
      <w:b/>
      <w:bCs/>
    </w:rPr>
  </w:style>
  <w:style w:type="paragraph" w:styleId="a5">
    <w:name w:val="Normal (Web)"/>
    <w:basedOn w:val="a"/>
    <w:uiPriority w:val="99"/>
    <w:semiHidden/>
    <w:unhideWhenUsed/>
    <w:rsid w:val="00F30A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F30A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894965">
      <w:bodyDiv w:val="1"/>
      <w:marLeft w:val="0"/>
      <w:marRight w:val="0"/>
      <w:marTop w:val="0"/>
      <w:marBottom w:val="0"/>
      <w:divBdr>
        <w:top w:val="none" w:sz="0" w:space="0" w:color="auto"/>
        <w:left w:val="none" w:sz="0" w:space="0" w:color="auto"/>
        <w:bottom w:val="none" w:sz="0" w:space="0" w:color="auto"/>
        <w:right w:val="none" w:sz="0" w:space="0" w:color="auto"/>
      </w:divBdr>
      <w:divsChild>
        <w:div w:id="1993831563">
          <w:marLeft w:val="0"/>
          <w:marRight w:val="0"/>
          <w:marTop w:val="0"/>
          <w:marBottom w:val="0"/>
          <w:divBdr>
            <w:top w:val="none" w:sz="0" w:space="0" w:color="auto"/>
            <w:left w:val="none" w:sz="0" w:space="0" w:color="auto"/>
            <w:bottom w:val="none" w:sz="0" w:space="0" w:color="auto"/>
            <w:right w:val="none" w:sz="0" w:space="0" w:color="auto"/>
          </w:divBdr>
        </w:div>
        <w:div w:id="420222988">
          <w:marLeft w:val="0"/>
          <w:marRight w:val="0"/>
          <w:marTop w:val="0"/>
          <w:marBottom w:val="0"/>
          <w:divBdr>
            <w:top w:val="none" w:sz="0" w:space="0" w:color="auto"/>
            <w:left w:val="none" w:sz="0" w:space="0" w:color="auto"/>
            <w:bottom w:val="none" w:sz="0" w:space="0" w:color="auto"/>
            <w:right w:val="none" w:sz="0" w:space="0" w:color="auto"/>
          </w:divBdr>
        </w:div>
        <w:div w:id="635330625">
          <w:marLeft w:val="0"/>
          <w:marRight w:val="0"/>
          <w:marTop w:val="0"/>
          <w:marBottom w:val="0"/>
          <w:divBdr>
            <w:top w:val="none" w:sz="0" w:space="0" w:color="auto"/>
            <w:left w:val="none" w:sz="0" w:space="0" w:color="auto"/>
            <w:bottom w:val="none" w:sz="0" w:space="0" w:color="auto"/>
            <w:right w:val="none" w:sz="0" w:space="0" w:color="auto"/>
          </w:divBdr>
        </w:div>
      </w:divsChild>
    </w:div>
    <w:div w:id="1428386387">
      <w:bodyDiv w:val="1"/>
      <w:marLeft w:val="0"/>
      <w:marRight w:val="0"/>
      <w:marTop w:val="0"/>
      <w:marBottom w:val="0"/>
      <w:divBdr>
        <w:top w:val="none" w:sz="0" w:space="0" w:color="auto"/>
        <w:left w:val="none" w:sz="0" w:space="0" w:color="auto"/>
        <w:bottom w:val="none" w:sz="0" w:space="0" w:color="auto"/>
        <w:right w:val="none" w:sz="0" w:space="0" w:color="auto"/>
      </w:divBdr>
      <w:divsChild>
        <w:div w:id="1660767915">
          <w:marLeft w:val="0"/>
          <w:marRight w:val="0"/>
          <w:marTop w:val="0"/>
          <w:marBottom w:val="0"/>
          <w:divBdr>
            <w:top w:val="none" w:sz="0" w:space="0" w:color="auto"/>
            <w:left w:val="none" w:sz="0" w:space="0" w:color="auto"/>
            <w:bottom w:val="none" w:sz="0" w:space="0" w:color="auto"/>
            <w:right w:val="none" w:sz="0" w:space="0" w:color="auto"/>
          </w:divBdr>
        </w:div>
        <w:div w:id="223152000">
          <w:marLeft w:val="0"/>
          <w:marRight w:val="0"/>
          <w:marTop w:val="0"/>
          <w:marBottom w:val="0"/>
          <w:divBdr>
            <w:top w:val="none" w:sz="0" w:space="0" w:color="auto"/>
            <w:left w:val="none" w:sz="0" w:space="0" w:color="auto"/>
            <w:bottom w:val="none" w:sz="0" w:space="0" w:color="auto"/>
            <w:right w:val="none" w:sz="0" w:space="0" w:color="auto"/>
          </w:divBdr>
        </w:div>
        <w:div w:id="908926266">
          <w:marLeft w:val="0"/>
          <w:marRight w:val="0"/>
          <w:marTop w:val="0"/>
          <w:marBottom w:val="0"/>
          <w:divBdr>
            <w:top w:val="none" w:sz="0" w:space="0" w:color="auto"/>
            <w:left w:val="none" w:sz="0" w:space="0" w:color="auto"/>
            <w:bottom w:val="none" w:sz="0" w:space="0" w:color="auto"/>
            <w:right w:val="none" w:sz="0" w:space="0" w:color="auto"/>
          </w:divBdr>
        </w:div>
      </w:divsChild>
    </w:div>
    <w:div w:id="1916670326">
      <w:bodyDiv w:val="1"/>
      <w:marLeft w:val="0"/>
      <w:marRight w:val="0"/>
      <w:marTop w:val="0"/>
      <w:marBottom w:val="0"/>
      <w:divBdr>
        <w:top w:val="none" w:sz="0" w:space="0" w:color="auto"/>
        <w:left w:val="none" w:sz="0" w:space="0" w:color="auto"/>
        <w:bottom w:val="none" w:sz="0" w:space="0" w:color="auto"/>
        <w:right w:val="none" w:sz="0" w:space="0" w:color="auto"/>
      </w:divBdr>
      <w:divsChild>
        <w:div w:id="1610238446">
          <w:marLeft w:val="-375"/>
          <w:marRight w:val="-375"/>
          <w:marTop w:val="0"/>
          <w:marBottom w:val="0"/>
          <w:divBdr>
            <w:top w:val="none" w:sz="0" w:space="0" w:color="auto"/>
            <w:left w:val="none" w:sz="0" w:space="0" w:color="auto"/>
            <w:bottom w:val="none" w:sz="0" w:space="0" w:color="auto"/>
            <w:right w:val="none" w:sz="0" w:space="0" w:color="auto"/>
          </w:divBdr>
          <w:divsChild>
            <w:div w:id="779031949">
              <w:marLeft w:val="0"/>
              <w:marRight w:val="0"/>
              <w:marTop w:val="0"/>
              <w:marBottom w:val="0"/>
              <w:divBdr>
                <w:top w:val="none" w:sz="0" w:space="0" w:color="auto"/>
                <w:left w:val="none" w:sz="0" w:space="0" w:color="auto"/>
                <w:bottom w:val="none" w:sz="0" w:space="0" w:color="auto"/>
                <w:right w:val="none" w:sz="0" w:space="0" w:color="auto"/>
              </w:divBdr>
            </w:div>
          </w:divsChild>
        </w:div>
        <w:div w:id="980617106">
          <w:marLeft w:val="-375"/>
          <w:marRight w:val="-375"/>
          <w:marTop w:val="0"/>
          <w:marBottom w:val="0"/>
          <w:divBdr>
            <w:top w:val="none" w:sz="0" w:space="0" w:color="auto"/>
            <w:left w:val="none" w:sz="0" w:space="0" w:color="auto"/>
            <w:bottom w:val="none" w:sz="0" w:space="0" w:color="auto"/>
            <w:right w:val="none" w:sz="0" w:space="0" w:color="auto"/>
          </w:divBdr>
          <w:divsChild>
            <w:div w:id="1032001441">
              <w:marLeft w:val="0"/>
              <w:marRight w:val="0"/>
              <w:marTop w:val="0"/>
              <w:marBottom w:val="0"/>
              <w:divBdr>
                <w:top w:val="none" w:sz="0" w:space="0" w:color="auto"/>
                <w:left w:val="none" w:sz="0" w:space="0" w:color="auto"/>
                <w:bottom w:val="none" w:sz="0" w:space="0" w:color="auto"/>
                <w:right w:val="none" w:sz="0" w:space="0" w:color="auto"/>
              </w:divBdr>
              <w:divsChild>
                <w:div w:id="984309912">
                  <w:marLeft w:val="0"/>
                  <w:marRight w:val="0"/>
                  <w:marTop w:val="0"/>
                  <w:marBottom w:val="0"/>
                  <w:divBdr>
                    <w:top w:val="none" w:sz="0" w:space="0" w:color="auto"/>
                    <w:left w:val="none" w:sz="0" w:space="0" w:color="auto"/>
                    <w:bottom w:val="none" w:sz="0" w:space="0" w:color="auto"/>
                    <w:right w:val="none" w:sz="0" w:space="0" w:color="auto"/>
                  </w:divBdr>
                </w:div>
              </w:divsChild>
            </w:div>
            <w:div w:id="151056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1248</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Прокопова Дина Сергеевна</dc:creator>
  <cp:lastModifiedBy>Елитенко Марина Владимировна</cp:lastModifiedBy>
  <cp:revision>2</cp:revision>
  <dcterms:created xsi:type="dcterms:W3CDTF">2022-10-28T08:01:00Z</dcterms:created>
  <dcterms:modified xsi:type="dcterms:W3CDTF">2022-10-28T08:01:00Z</dcterms:modified>
</cp:coreProperties>
</file>