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8" w:rsidRPr="00B45978" w:rsidRDefault="00B45978" w:rsidP="00B4597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r w:rsidRPr="00B45978">
        <w:rPr>
          <w:b/>
          <w:bCs/>
          <w:color w:val="2C2D2E"/>
          <w:spacing w:val="-8"/>
          <w:sz w:val="28"/>
          <w:szCs w:val="28"/>
        </w:rPr>
        <w:t>Отделение СФР по Ставропольскому краю оплатило более 372 тысяч листков нетрудоспособности в 2023 году</w:t>
      </w:r>
    </w:p>
    <w:bookmarkEnd w:id="0"/>
    <w:p w:rsidR="00B45978" w:rsidRPr="00B45978" w:rsidRDefault="00B45978" w:rsidP="00B45978">
      <w:pPr>
        <w:shd w:val="clear" w:color="auto" w:fill="FFFFFF"/>
        <w:spacing w:before="100" w:beforeAutospacing="1" w:after="195"/>
        <w:rPr>
          <w:rFonts w:ascii="Arial" w:hAnsi="Arial" w:cs="Arial"/>
          <w:color w:val="2C2D2E"/>
          <w:sz w:val="23"/>
          <w:szCs w:val="23"/>
        </w:rPr>
      </w:pPr>
      <w:r w:rsidRPr="00B45978">
        <w:rPr>
          <w:rFonts w:ascii="Arial" w:hAnsi="Arial" w:cs="Arial"/>
          <w:color w:val="2C2D2E"/>
          <w:sz w:val="23"/>
          <w:szCs w:val="23"/>
        </w:rPr>
        <w:t> </w:t>
      </w:r>
    </w:p>
    <w:p w:rsidR="00B45978" w:rsidRPr="00B45978" w:rsidRDefault="00B45978" w:rsidP="00B45978">
      <w:pPr>
        <w:shd w:val="clear" w:color="auto" w:fill="FFFFFF"/>
        <w:spacing w:before="100" w:beforeAutospacing="1" w:after="195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 w:rsidRPr="00B45978">
        <w:rPr>
          <w:color w:val="2C2D2E"/>
          <w:spacing w:val="-3"/>
          <w:sz w:val="24"/>
          <w:szCs w:val="24"/>
        </w:rPr>
        <w:t>В прошлом году краевое Отделение Социального фонда оформило 215 тысячам жителей Ставрополья более 372 тысяч листков временной нетрудоспособности в электронной форме. Полный переход на электронные больничные в России произошел с 2022 года. Благодаря этому взаимодействие между пациентами, врачами и работодателями стало проще и быстрее.</w:t>
      </w:r>
    </w:p>
    <w:p w:rsidR="00B45978" w:rsidRPr="00B45978" w:rsidRDefault="00B45978" w:rsidP="00B45978">
      <w:pPr>
        <w:shd w:val="clear" w:color="auto" w:fill="FFFFFF"/>
        <w:spacing w:before="100" w:beforeAutospacing="1" w:after="195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 w:rsidRPr="00B45978">
        <w:rPr>
          <w:color w:val="2C2D2E"/>
          <w:spacing w:val="-3"/>
          <w:sz w:val="24"/>
          <w:szCs w:val="24"/>
        </w:rPr>
        <w:t xml:space="preserve">Компании получают данные о больничных листах в цифровом виде, что снижает объем бумажной работы и вероятность сделать ошибку при заполнении сведений. Работники в свою очередь получают выплаты по нетрудоспособности без обращений и подачи каких-либо документов. </w:t>
      </w:r>
      <w:proofErr w:type="gramStart"/>
      <w:r w:rsidRPr="00B45978">
        <w:rPr>
          <w:color w:val="2C2D2E"/>
          <w:spacing w:val="-3"/>
          <w:sz w:val="24"/>
          <w:szCs w:val="24"/>
        </w:rPr>
        <w:t>После того, как медицинская организация закрывает больничный, а в Социальный фонд приходят необходимые сведения, пособие назначается в течение 10 дней.</w:t>
      </w:r>
      <w:proofErr w:type="gramEnd"/>
    </w:p>
    <w:p w:rsidR="00B45978" w:rsidRPr="00B45978" w:rsidRDefault="00B45978" w:rsidP="00B45978">
      <w:pPr>
        <w:shd w:val="clear" w:color="auto" w:fill="FFFFFF"/>
        <w:spacing w:before="100" w:beforeAutospacing="1" w:after="195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 w:rsidRPr="00B45978">
        <w:rPr>
          <w:color w:val="2C2D2E"/>
          <w:spacing w:val="-3"/>
          <w:sz w:val="24"/>
          <w:szCs w:val="24"/>
        </w:rPr>
        <w:t>Напомним, что право на пособие по временной нетрудоспособности имеют работающие граждане, застрахованные в системе обязательного социального страхования, а также те, кто добровольно вступил в правоотношения по обязательному социальному страхованию на случай временной нетрудоспособности и в связи с материнством. Размер пособия зависит от среднего заработка за предыдущие два года и страхового стажа сотрудника. При стаже 8 и более лет пособие составит 100 % среднего заработка, от 5 до 8 лет — 80%, менее 5 лет — 60%.</w:t>
      </w:r>
    </w:p>
    <w:p w:rsidR="00B45978" w:rsidRPr="00B45978" w:rsidRDefault="00B45978" w:rsidP="00B45978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2C2D2E"/>
          <w:sz w:val="23"/>
          <w:szCs w:val="23"/>
        </w:rPr>
      </w:pPr>
      <w:r w:rsidRPr="00B45978">
        <w:rPr>
          <w:color w:val="2C2D2E"/>
          <w:spacing w:val="-3"/>
          <w:sz w:val="24"/>
          <w:szCs w:val="24"/>
        </w:rPr>
        <w:t xml:space="preserve">Работники имеют постоянный доступ к информации о больничных выплатах. Соответствующие данные всегда доступны в личном кабинете на портале </w:t>
      </w:r>
      <w:proofErr w:type="spellStart"/>
      <w:r w:rsidRPr="00B45978">
        <w:rPr>
          <w:color w:val="2C2D2E"/>
          <w:spacing w:val="-3"/>
          <w:sz w:val="24"/>
          <w:szCs w:val="24"/>
        </w:rPr>
        <w:t>Госуслуг</w:t>
      </w:r>
      <w:proofErr w:type="spellEnd"/>
      <w:r w:rsidRPr="00B45978">
        <w:rPr>
          <w:color w:val="2C2D2E"/>
          <w:spacing w:val="-3"/>
          <w:sz w:val="24"/>
          <w:szCs w:val="24"/>
        </w:rPr>
        <w:t>. Здесь легко отслеживать сведения об открытии больничного листа, его продлении, закрытии, размере и прочей информации.</w:t>
      </w:r>
    </w:p>
    <w:p w:rsidR="0004781E" w:rsidRPr="00B45978" w:rsidRDefault="00B45978" w:rsidP="00B45978"/>
    <w:sectPr w:rsidR="0004781E" w:rsidRPr="00B45978" w:rsidSect="000C5803">
      <w:pgSz w:w="11906" w:h="16838"/>
      <w:pgMar w:top="1560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D"/>
    <w:rsid w:val="0007308F"/>
    <w:rsid w:val="000E25E4"/>
    <w:rsid w:val="000F7CDB"/>
    <w:rsid w:val="00391DC5"/>
    <w:rsid w:val="006A0C5A"/>
    <w:rsid w:val="006F0199"/>
    <w:rsid w:val="00824A07"/>
    <w:rsid w:val="008B59AD"/>
    <w:rsid w:val="008C729B"/>
    <w:rsid w:val="00925364"/>
    <w:rsid w:val="00A80A9D"/>
    <w:rsid w:val="00B45978"/>
    <w:rsid w:val="00D96924"/>
    <w:rsid w:val="00E37098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2024-01-23T07:24:00Z</dcterms:created>
  <dcterms:modified xsi:type="dcterms:W3CDTF">2024-01-23T07:24:00Z</dcterms:modified>
</cp:coreProperties>
</file>