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B603" w14:textId="765C8F2A" w:rsidR="002D7F22" w:rsidRPr="002D7F22" w:rsidRDefault="00857D71" w:rsidP="002D7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F22">
        <w:rPr>
          <w:rFonts w:ascii="Times New Roman" w:hAnsi="Times New Roman" w:cs="Times New Roman"/>
          <w:sz w:val="28"/>
          <w:szCs w:val="28"/>
        </w:rPr>
        <w:t xml:space="preserve">Выход из европейской конвенции об уголовной ответственности за коррупцию не окажет негативного воздействия на 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D7F22">
        <w:rPr>
          <w:rFonts w:ascii="Times New Roman" w:hAnsi="Times New Roman" w:cs="Times New Roman"/>
          <w:sz w:val="28"/>
          <w:szCs w:val="28"/>
        </w:rPr>
        <w:t>оссии</w:t>
      </w:r>
    </w:p>
    <w:p w14:paraId="50EE999B" w14:textId="77777777" w:rsidR="002D7F22" w:rsidRDefault="002D7F22"/>
    <w:p w14:paraId="4FA8CC9D" w14:textId="19BE7C47" w:rsidR="007D17C9" w:rsidRDefault="007D17C9"/>
    <w:p w14:paraId="5B9C168E" w14:textId="3DF24C0E" w:rsidR="007D17C9" w:rsidRPr="007D17C9" w:rsidRDefault="00857D71" w:rsidP="00791BC7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 начале года</w:t>
      </w:r>
      <w:r w:rsidR="007D17C9" w:rsidRPr="007D17C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Президентом РФ в Государственную Думу РФ был внесён законопроект № 272467-8 «</w:t>
      </w:r>
      <w:r w:rsidR="007D17C9" w:rsidRPr="007D17C9">
        <w:rPr>
          <w:rFonts w:eastAsiaTheme="minorHAnsi"/>
          <w:b w:val="0"/>
          <w:bCs w:val="0"/>
          <w:sz w:val="28"/>
          <w:szCs w:val="28"/>
          <w:lang w:eastAsia="en-US"/>
        </w:rPr>
        <w:t>О денонсации Российской Федерацией Конвенции об уголовной ответственности за коррупцию».</w:t>
      </w:r>
    </w:p>
    <w:p w14:paraId="580B67EF" w14:textId="239AF498" w:rsidR="008F25AB" w:rsidRDefault="00653701" w:rsidP="00D4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17C9" w:rsidRPr="007D17C9">
        <w:rPr>
          <w:rFonts w:ascii="Times New Roman" w:hAnsi="Times New Roman" w:cs="Times New Roman"/>
          <w:sz w:val="28"/>
          <w:szCs w:val="28"/>
        </w:rPr>
        <w:t>Произошедшее является закономерным</w:t>
      </w:r>
      <w:r w:rsidR="007D17C9">
        <w:rPr>
          <w:rFonts w:ascii="Times New Roman" w:hAnsi="Times New Roman" w:cs="Times New Roman"/>
          <w:sz w:val="28"/>
          <w:szCs w:val="28"/>
        </w:rPr>
        <w:t xml:space="preserve"> следствием деструктивной антироссийской политики стран коллективного Запада.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7C9">
        <w:rPr>
          <w:rFonts w:ascii="Times New Roman" w:hAnsi="Times New Roman" w:cs="Times New Roman"/>
          <w:sz w:val="28"/>
          <w:szCs w:val="28"/>
        </w:rPr>
        <w:t>В марте прошлого года наша страна приняла решение выйти из Совета Европы</w:t>
      </w:r>
      <w:r w:rsidR="006F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ввиду</w:t>
      </w:r>
      <w:r w:rsidR="000916EA">
        <w:rPr>
          <w:rFonts w:ascii="Times New Roman" w:hAnsi="Times New Roman" w:cs="Times New Roman"/>
          <w:sz w:val="28"/>
          <w:szCs w:val="28"/>
        </w:rPr>
        <w:t xml:space="preserve"> постоянных дискриминаций в отношении России и ущемления наших суверенных прав.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EA">
        <w:rPr>
          <w:rFonts w:ascii="Times New Roman" w:hAnsi="Times New Roman" w:cs="Times New Roman"/>
          <w:sz w:val="28"/>
          <w:szCs w:val="28"/>
        </w:rPr>
        <w:t>При этом являясь страной-участницей Совета Европы, РФ присоединилась к ряду международных конвенций и соглашений, принятых в рамках европейского сообщества. Это давало право участвовать в различных европейских организациях, призванных унифицировать правовую систему стран Европы, а также приводить национальное законодательство и правоприменительную практику к единому знаменателю, что упрощало процесс как межгосударственного взаимодействия, так и взаимодействия на уровне частных лиц.</w:t>
      </w:r>
      <w:r w:rsidR="00D40E17">
        <w:rPr>
          <w:rFonts w:ascii="Times New Roman" w:hAnsi="Times New Roman" w:cs="Times New Roman"/>
          <w:sz w:val="28"/>
          <w:szCs w:val="28"/>
        </w:rPr>
        <w:t xml:space="preserve"> </w:t>
      </w:r>
      <w:r w:rsidR="000916EA">
        <w:rPr>
          <w:rFonts w:ascii="Times New Roman" w:hAnsi="Times New Roman" w:cs="Times New Roman"/>
          <w:sz w:val="28"/>
          <w:szCs w:val="28"/>
        </w:rPr>
        <w:t>Одним из таких институтов является Группа</w:t>
      </w:r>
      <w:r w:rsidR="000916EA" w:rsidRPr="000916EA">
        <w:rPr>
          <w:rFonts w:ascii="Times New Roman" w:hAnsi="Times New Roman" w:cs="Times New Roman"/>
          <w:sz w:val="28"/>
          <w:szCs w:val="28"/>
        </w:rPr>
        <w:t xml:space="preserve"> государств против коррупции (ГРЕКО)</w:t>
      </w:r>
      <w:r w:rsidR="000916EA">
        <w:rPr>
          <w:rFonts w:ascii="Times New Roman" w:hAnsi="Times New Roman" w:cs="Times New Roman"/>
          <w:sz w:val="28"/>
          <w:szCs w:val="28"/>
        </w:rPr>
        <w:t xml:space="preserve">, правовой основой </w:t>
      </w:r>
      <w:r w:rsidR="00F35F0E">
        <w:rPr>
          <w:rFonts w:ascii="Times New Roman" w:hAnsi="Times New Roman" w:cs="Times New Roman"/>
          <w:sz w:val="28"/>
          <w:szCs w:val="28"/>
        </w:rPr>
        <w:t>деятельности</w:t>
      </w:r>
      <w:r w:rsidR="000916EA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F35F0E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F35F0E" w:rsidRPr="00F35F0E">
        <w:rPr>
          <w:rFonts w:ascii="Times New Roman" w:hAnsi="Times New Roman" w:cs="Times New Roman"/>
          <w:sz w:val="28"/>
          <w:szCs w:val="28"/>
        </w:rPr>
        <w:t>Конвенции об уголовной ответственности за коррупцию</w:t>
      </w:r>
      <w:r w:rsidR="00F35F0E">
        <w:rPr>
          <w:rFonts w:ascii="Times New Roman" w:hAnsi="Times New Roman" w:cs="Times New Roman"/>
          <w:sz w:val="28"/>
          <w:szCs w:val="28"/>
        </w:rPr>
        <w:t>. Хотя формально, л</w:t>
      </w:r>
      <w:r w:rsidR="00F35F0E" w:rsidRPr="00F35F0E">
        <w:rPr>
          <w:rFonts w:ascii="Times New Roman" w:hAnsi="Times New Roman" w:cs="Times New Roman"/>
          <w:sz w:val="28"/>
          <w:szCs w:val="28"/>
        </w:rPr>
        <w:t xml:space="preserve">юбая страна, подписавшая конвенции Совета Европы </w:t>
      </w:r>
      <w:r w:rsidR="00D40E17" w:rsidRPr="00F35F0E">
        <w:rPr>
          <w:rFonts w:ascii="Times New Roman" w:hAnsi="Times New Roman" w:cs="Times New Roman"/>
          <w:sz w:val="28"/>
          <w:szCs w:val="28"/>
        </w:rPr>
        <w:t>по уголовному или гражданскому праву,</w:t>
      </w:r>
      <w:r w:rsidR="00F35F0E" w:rsidRPr="00F35F0E">
        <w:rPr>
          <w:rFonts w:ascii="Times New Roman" w:hAnsi="Times New Roman" w:cs="Times New Roman"/>
          <w:sz w:val="28"/>
          <w:szCs w:val="28"/>
        </w:rPr>
        <w:t xml:space="preserve"> автоматически присоединяется к ГРЕКО и к существующим механизмам оценки</w:t>
      </w:r>
      <w:r w:rsidR="00F35F0E">
        <w:rPr>
          <w:rFonts w:ascii="Times New Roman" w:hAnsi="Times New Roman" w:cs="Times New Roman"/>
          <w:sz w:val="28"/>
          <w:szCs w:val="28"/>
        </w:rPr>
        <w:t>. К слову, по этой причине участниками ГРЕКО являются Соединенные Штаты и Казахстан.</w:t>
      </w:r>
      <w:r w:rsidR="00D40E17">
        <w:rPr>
          <w:rFonts w:ascii="Times New Roman" w:hAnsi="Times New Roman" w:cs="Times New Roman"/>
          <w:sz w:val="28"/>
          <w:szCs w:val="28"/>
        </w:rPr>
        <w:t xml:space="preserve"> </w:t>
      </w:r>
      <w:r w:rsidR="00F35F0E">
        <w:rPr>
          <w:rFonts w:ascii="Times New Roman" w:hAnsi="Times New Roman" w:cs="Times New Roman"/>
          <w:sz w:val="28"/>
          <w:szCs w:val="28"/>
        </w:rPr>
        <w:t>Выход из состава Совета Европы не денонсирует автоматически участие вышедшей страны в работе данных органов. Но на уровне самого органа может быть принято решение о лишении полномочий полноправного участника, что превращает такую страну в наблюдателя, без каких бы то ни было полномочий. При этом, за страна всё также обязана исполнять требования организации, поскольку они, зачастую, не зависят от полноты членства.</w:t>
      </w:r>
      <w:r w:rsidR="00D40E17">
        <w:rPr>
          <w:rFonts w:ascii="Times New Roman" w:hAnsi="Times New Roman" w:cs="Times New Roman"/>
          <w:sz w:val="28"/>
          <w:szCs w:val="28"/>
        </w:rPr>
        <w:t xml:space="preserve"> </w:t>
      </w:r>
      <w:r w:rsidR="00070CE3">
        <w:rPr>
          <w:rFonts w:ascii="Times New Roman" w:hAnsi="Times New Roman" w:cs="Times New Roman"/>
          <w:sz w:val="28"/>
          <w:szCs w:val="28"/>
        </w:rPr>
        <w:t xml:space="preserve">Схожая ситуация произошла и с нашим участием в ГРЕКО. Фактически, мы лишены полноценного членства и не имеем права участвовать в работе </w:t>
      </w:r>
      <w:r w:rsidR="009B4B07">
        <w:rPr>
          <w:rFonts w:ascii="Times New Roman" w:hAnsi="Times New Roman" w:cs="Times New Roman"/>
          <w:sz w:val="28"/>
          <w:szCs w:val="28"/>
        </w:rPr>
        <w:t>организации</w:t>
      </w:r>
      <w:r w:rsidR="00070CE3">
        <w:rPr>
          <w:rFonts w:ascii="Times New Roman" w:hAnsi="Times New Roman" w:cs="Times New Roman"/>
          <w:sz w:val="28"/>
          <w:szCs w:val="28"/>
        </w:rPr>
        <w:t xml:space="preserve">, </w:t>
      </w:r>
      <w:r w:rsidR="009B4B07">
        <w:rPr>
          <w:rFonts w:ascii="Times New Roman" w:hAnsi="Times New Roman" w:cs="Times New Roman"/>
          <w:sz w:val="28"/>
          <w:szCs w:val="28"/>
        </w:rPr>
        <w:t>как и не имеем права голоса в вопросе принятия решений о результатах оценки положения дел в вопросе противодействия коррупции в стране. При этом, за организацией осталось право оценки положения дел в вопросе коррупции в стране.</w:t>
      </w:r>
      <w:r w:rsidR="00D40E17">
        <w:rPr>
          <w:rFonts w:ascii="Times New Roman" w:hAnsi="Times New Roman" w:cs="Times New Roman"/>
          <w:sz w:val="28"/>
          <w:szCs w:val="28"/>
        </w:rPr>
        <w:t xml:space="preserve"> </w:t>
      </w:r>
      <w:r w:rsidR="00D71A1D">
        <w:rPr>
          <w:rFonts w:ascii="Times New Roman" w:hAnsi="Times New Roman" w:cs="Times New Roman"/>
          <w:sz w:val="28"/>
          <w:szCs w:val="28"/>
        </w:rPr>
        <w:t xml:space="preserve">При этом, в последние годы </w:t>
      </w:r>
      <w:r w:rsidR="008F25AB">
        <w:rPr>
          <w:rFonts w:ascii="Times New Roman" w:hAnsi="Times New Roman" w:cs="Times New Roman"/>
          <w:sz w:val="28"/>
          <w:szCs w:val="28"/>
        </w:rPr>
        <w:t xml:space="preserve">вопрос коррупции стал использоваться в исключительно политическом ключе, как фактор давления на национальные правительства. Достаточно всего лишь не следовать четким указаниям стран с «развитой демократией», чтобы появилась резко негативная оценка о коррупции в стране. Что, в свою очередь, уже становится рычагом воздействия на национальные правительства, </w:t>
      </w:r>
      <w:r w:rsidR="008F25AB">
        <w:rPr>
          <w:rFonts w:ascii="Times New Roman" w:hAnsi="Times New Roman" w:cs="Times New Roman"/>
          <w:sz w:val="28"/>
          <w:szCs w:val="28"/>
        </w:rPr>
        <w:lastRenderedPageBreak/>
        <w:t>поскольку с помощью такой оценки европейские демократии (нередко по прямому указанию заокеанского старшего брата) начинают манипулировать общественным сознанием в стране, которая получила такую неудовлетворительную оценку, что может приводить к серьезному политическому и социальному кризису в стране, или же и вовсе признает правительство такой страны нелегитимным, вводя различные санкции. Именно с вопроса высокой степени коррумпированности страны, начинались волнения в Грузии, Украине, Белоруссии и Казахстане в различные годы</w:t>
      </w:r>
      <w:r w:rsidR="00D40E17">
        <w:rPr>
          <w:rFonts w:ascii="Times New Roman" w:hAnsi="Times New Roman" w:cs="Times New Roman"/>
          <w:sz w:val="28"/>
          <w:szCs w:val="28"/>
        </w:rPr>
        <w:t>», - рассказал эксперт Северо-Кавказского института – филиала РАНХиГС Сергей Решетняк.</w:t>
      </w:r>
    </w:p>
    <w:p w14:paraId="45EDB5EB" w14:textId="7BFFF3DB" w:rsidR="008F25AB" w:rsidRDefault="008F25AB" w:rsidP="0079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денонсации </w:t>
      </w:r>
      <w:r w:rsidRPr="008F25AB">
        <w:rPr>
          <w:rFonts w:ascii="Times New Roman" w:hAnsi="Times New Roman" w:cs="Times New Roman"/>
          <w:sz w:val="28"/>
          <w:szCs w:val="28"/>
        </w:rPr>
        <w:t>Конвенции об уголовной ответственности за коррупцию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0E17">
        <w:rPr>
          <w:rFonts w:ascii="Times New Roman" w:hAnsi="Times New Roman" w:cs="Times New Roman"/>
          <w:sz w:val="28"/>
          <w:szCs w:val="28"/>
        </w:rPr>
        <w:t xml:space="preserve"> по мнению эксперта,</w:t>
      </w:r>
      <w:r>
        <w:rPr>
          <w:rFonts w:ascii="Times New Roman" w:hAnsi="Times New Roman" w:cs="Times New Roman"/>
          <w:sz w:val="28"/>
          <w:szCs w:val="28"/>
        </w:rPr>
        <w:t xml:space="preserve"> окончательно ставит точку в вопросе взаимодействия с ГРЕКО, не </w:t>
      </w:r>
      <w:r w:rsidR="003919D6">
        <w:rPr>
          <w:rFonts w:ascii="Times New Roman" w:hAnsi="Times New Roman" w:cs="Times New Roman"/>
          <w:sz w:val="28"/>
          <w:szCs w:val="28"/>
        </w:rPr>
        <w:t>оставляя</w:t>
      </w:r>
      <w:r>
        <w:rPr>
          <w:rFonts w:ascii="Times New Roman" w:hAnsi="Times New Roman" w:cs="Times New Roman"/>
          <w:sz w:val="28"/>
          <w:szCs w:val="28"/>
        </w:rPr>
        <w:t xml:space="preserve"> Европе </w:t>
      </w:r>
      <w:r w:rsidR="003919D6">
        <w:rPr>
          <w:rFonts w:ascii="Times New Roman" w:hAnsi="Times New Roman" w:cs="Times New Roman"/>
          <w:sz w:val="28"/>
          <w:szCs w:val="28"/>
        </w:rPr>
        <w:t xml:space="preserve">рычаги </w:t>
      </w:r>
      <w:r>
        <w:rPr>
          <w:rFonts w:ascii="Times New Roman" w:hAnsi="Times New Roman" w:cs="Times New Roman"/>
          <w:sz w:val="28"/>
          <w:szCs w:val="28"/>
        </w:rPr>
        <w:t>воздействия на нашу страну.</w:t>
      </w:r>
    </w:p>
    <w:p w14:paraId="50C0B3C7" w14:textId="5FA5A626" w:rsidR="003919D6" w:rsidRDefault="008F25AB" w:rsidP="00D4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E17">
        <w:rPr>
          <w:rFonts w:ascii="Times New Roman" w:hAnsi="Times New Roman" w:cs="Times New Roman"/>
          <w:sz w:val="28"/>
          <w:szCs w:val="28"/>
        </w:rPr>
        <w:t>«</w:t>
      </w:r>
      <w:r w:rsidR="003919D6">
        <w:rPr>
          <w:rFonts w:ascii="Times New Roman" w:hAnsi="Times New Roman" w:cs="Times New Roman"/>
          <w:sz w:val="28"/>
          <w:szCs w:val="28"/>
        </w:rPr>
        <w:t>При этом, денонсация конвенции и выход из ГРЕКО ни коим образом негативно не скажется на процессе противодействия коррупции в нашей стране.</w:t>
      </w:r>
      <w:r w:rsidR="00D40E17">
        <w:rPr>
          <w:rFonts w:ascii="Times New Roman" w:hAnsi="Times New Roman" w:cs="Times New Roman"/>
          <w:sz w:val="28"/>
          <w:szCs w:val="28"/>
        </w:rPr>
        <w:t xml:space="preserve"> </w:t>
      </w:r>
      <w:r w:rsidR="003919D6">
        <w:rPr>
          <w:rFonts w:ascii="Times New Roman" w:hAnsi="Times New Roman" w:cs="Times New Roman"/>
          <w:sz w:val="28"/>
          <w:szCs w:val="28"/>
        </w:rPr>
        <w:t>По оценкам самого ГРЕКО (в тот период, когда им ещё можно было доверять), России успешно проводила работу по совершенствованию законодательства и функционированию специальных органов, направленных на борьбу с коррупционными деяниями.</w:t>
      </w:r>
      <w:r w:rsidR="00D40E17">
        <w:rPr>
          <w:rFonts w:ascii="Times New Roman" w:hAnsi="Times New Roman" w:cs="Times New Roman"/>
          <w:sz w:val="28"/>
          <w:szCs w:val="28"/>
        </w:rPr>
        <w:t xml:space="preserve"> </w:t>
      </w:r>
      <w:r w:rsidR="003919D6" w:rsidRPr="003919D6">
        <w:rPr>
          <w:rFonts w:ascii="Times New Roman" w:hAnsi="Times New Roman" w:cs="Times New Roman"/>
          <w:sz w:val="28"/>
          <w:szCs w:val="28"/>
        </w:rPr>
        <w:t xml:space="preserve">Федеральный закон от 25 декабря 2008 г. № 273-ФЗ «О противодействии коррупции», вкупе с КоАП РФ и УК РФ, а также иными законами, принятыми в соответствии с ними, достаточно эффективно обеспечивают правовую основу противодействия коррупции и во многом гарантируют </w:t>
      </w:r>
      <w:r w:rsidR="003919D6">
        <w:rPr>
          <w:rFonts w:ascii="Times New Roman" w:hAnsi="Times New Roman" w:cs="Times New Roman"/>
          <w:sz w:val="28"/>
          <w:szCs w:val="28"/>
        </w:rPr>
        <w:t>снижение уровня коррупционных преступлений и совершения правонарушений коррупционного характера. Ужесточение требований к государственным и муниципальным служащим, а также механизма закупок, также способствуют снижению количества коррупционных деяний</w:t>
      </w:r>
      <w:r w:rsidR="00D40E17">
        <w:rPr>
          <w:rFonts w:ascii="Times New Roman" w:hAnsi="Times New Roman" w:cs="Times New Roman"/>
          <w:sz w:val="28"/>
          <w:szCs w:val="28"/>
        </w:rPr>
        <w:t>», - эксперт Северо-Кавказского института – филиала РАНХиГС Сергей Решетняк.</w:t>
      </w:r>
    </w:p>
    <w:p w14:paraId="292568D5" w14:textId="36BAA827" w:rsidR="003919D6" w:rsidRDefault="00D40E17" w:rsidP="0079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подчеркнул, что в</w:t>
      </w:r>
      <w:r w:rsidR="003919D6">
        <w:rPr>
          <w:rFonts w:ascii="Times New Roman" w:hAnsi="Times New Roman" w:cs="Times New Roman"/>
          <w:sz w:val="28"/>
          <w:szCs w:val="28"/>
        </w:rPr>
        <w:t xml:space="preserve">сё это говорит о том, что в нашей стране уже сформировалось эффективное антикоррупционное законодательство, которое при этом продолжает совершенствоваться, и повышается степень эффективности органов, противодействующих коррупции. </w:t>
      </w:r>
    </w:p>
    <w:p w14:paraId="1D1BD557" w14:textId="15D225F6" w:rsidR="00F35F0E" w:rsidRPr="007D17C9" w:rsidRDefault="00D40E17" w:rsidP="0079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3919D6">
        <w:rPr>
          <w:rFonts w:ascii="Times New Roman" w:hAnsi="Times New Roman" w:cs="Times New Roman"/>
          <w:sz w:val="28"/>
          <w:szCs w:val="28"/>
        </w:rPr>
        <w:t>аже не будучи связанными международными обязательствами России продолжит планомерную работу по искоренению коррупции и проведению эффективной государственной политики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», - эксперт Северо-Кавказского института – филиала РАНХиГС Сергей Решетняк.</w:t>
      </w:r>
      <w:r w:rsidR="003919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5F0E" w:rsidRPr="007D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C9"/>
    <w:rsid w:val="00070CE3"/>
    <w:rsid w:val="000916EA"/>
    <w:rsid w:val="002D7F22"/>
    <w:rsid w:val="003919D6"/>
    <w:rsid w:val="00653701"/>
    <w:rsid w:val="006F6691"/>
    <w:rsid w:val="00791BC7"/>
    <w:rsid w:val="007D17C9"/>
    <w:rsid w:val="00857D71"/>
    <w:rsid w:val="008F25AB"/>
    <w:rsid w:val="009B4B07"/>
    <w:rsid w:val="00D40E17"/>
    <w:rsid w:val="00D71A1D"/>
    <w:rsid w:val="00F3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AFC3"/>
  <w15:chartTrackingRefBased/>
  <w15:docId w15:val="{CCC8F525-270C-41AE-82B8-393221C6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7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17C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D1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ll-right">
    <w:name w:val="pull-right"/>
    <w:basedOn w:val="a0"/>
    <w:rsid w:val="007D17C9"/>
  </w:style>
  <w:style w:type="paragraph" w:customStyle="1" w:styleId="text-justif">
    <w:name w:val="text-justif"/>
    <w:basedOn w:val="a"/>
    <w:rsid w:val="007D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7D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611</Words>
  <Characters>4424</Characters>
  <Application>Microsoft Office Word</Application>
  <DocSecurity>0</DocSecurity>
  <Lines>80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Reshetnyak</dc:creator>
  <cp:keywords/>
  <dc:description/>
  <cp:lastModifiedBy>Идрисова Мадина Мусаевна</cp:lastModifiedBy>
  <cp:revision>5</cp:revision>
  <dcterms:created xsi:type="dcterms:W3CDTF">2023-01-11T19:50:00Z</dcterms:created>
  <dcterms:modified xsi:type="dcterms:W3CDTF">2023-03-07T09:48:00Z</dcterms:modified>
</cp:coreProperties>
</file>