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9566" w14:textId="1AD7F3ED" w:rsidR="0070410D" w:rsidRPr="00962C26" w:rsidRDefault="00962C26" w:rsidP="00962C26">
      <w:pPr>
        <w:jc w:val="both"/>
        <w:rPr>
          <w:rFonts w:ascii="Times New Roman" w:hAnsi="Times New Roman" w:cs="Times New Roman"/>
          <w:sz w:val="28"/>
          <w:szCs w:val="28"/>
        </w:rPr>
      </w:pPr>
      <w:r w:rsidRPr="00962C26">
        <w:rPr>
          <w:rFonts w:ascii="Times New Roman" w:hAnsi="Times New Roman" w:cs="Times New Roman"/>
          <w:sz w:val="28"/>
          <w:szCs w:val="28"/>
        </w:rPr>
        <w:t xml:space="preserve">Эксперт РАНХиГС о </w:t>
      </w:r>
      <w:r w:rsidRPr="00962C26">
        <w:rPr>
          <w:rFonts w:ascii="Times New Roman" w:hAnsi="Times New Roman" w:cs="Times New Roman"/>
          <w:sz w:val="28"/>
          <w:szCs w:val="28"/>
        </w:rPr>
        <w:t>межправительственно</w:t>
      </w:r>
      <w:r w:rsidRPr="00962C26">
        <w:rPr>
          <w:rFonts w:ascii="Times New Roman" w:hAnsi="Times New Roman" w:cs="Times New Roman"/>
          <w:sz w:val="28"/>
          <w:szCs w:val="28"/>
        </w:rPr>
        <w:t>м</w:t>
      </w:r>
      <w:r w:rsidRPr="00962C2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962C26">
        <w:rPr>
          <w:rFonts w:ascii="Times New Roman" w:hAnsi="Times New Roman" w:cs="Times New Roman"/>
          <w:sz w:val="28"/>
          <w:szCs w:val="28"/>
        </w:rPr>
        <w:t>и</w:t>
      </w:r>
      <w:r w:rsidRPr="00962C26">
        <w:rPr>
          <w:rFonts w:ascii="Times New Roman" w:hAnsi="Times New Roman" w:cs="Times New Roman"/>
          <w:sz w:val="28"/>
          <w:szCs w:val="28"/>
        </w:rPr>
        <w:t xml:space="preserve"> о сотрудничестве по мирному атому</w:t>
      </w:r>
      <w:r w:rsidRPr="00962C2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0410D" w:rsidRPr="00962C26">
        <w:rPr>
          <w:rFonts w:ascii="Times New Roman" w:hAnsi="Times New Roman" w:cs="Times New Roman"/>
          <w:sz w:val="28"/>
          <w:szCs w:val="28"/>
        </w:rPr>
        <w:t>Росси</w:t>
      </w:r>
      <w:r w:rsidRPr="00962C26">
        <w:rPr>
          <w:rFonts w:ascii="Times New Roman" w:hAnsi="Times New Roman" w:cs="Times New Roman"/>
          <w:sz w:val="28"/>
          <w:szCs w:val="28"/>
        </w:rPr>
        <w:t xml:space="preserve">ей </w:t>
      </w:r>
      <w:r w:rsidR="0070410D" w:rsidRPr="00962C26">
        <w:rPr>
          <w:rFonts w:ascii="Times New Roman" w:hAnsi="Times New Roman" w:cs="Times New Roman"/>
          <w:sz w:val="28"/>
          <w:szCs w:val="28"/>
        </w:rPr>
        <w:t>и Мьянм</w:t>
      </w:r>
      <w:r w:rsidRPr="00962C26">
        <w:rPr>
          <w:rFonts w:ascii="Times New Roman" w:hAnsi="Times New Roman" w:cs="Times New Roman"/>
          <w:sz w:val="28"/>
          <w:szCs w:val="28"/>
        </w:rPr>
        <w:t>ой</w:t>
      </w:r>
      <w:r w:rsidR="0070410D" w:rsidRPr="00962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57A73" w14:textId="77777777" w:rsidR="00962C26" w:rsidRPr="00962C26" w:rsidRDefault="00962C26" w:rsidP="00962C26">
      <w:pPr>
        <w:jc w:val="both"/>
        <w:rPr>
          <w:rFonts w:ascii="Times New Roman" w:hAnsi="Times New Roman" w:cs="Times New Roman"/>
        </w:rPr>
      </w:pPr>
    </w:p>
    <w:p w14:paraId="4DF03D2B" w14:textId="32B57AEC" w:rsidR="0070410D" w:rsidRPr="00962C26" w:rsidRDefault="00751AA0" w:rsidP="0096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26">
        <w:rPr>
          <w:rFonts w:ascii="Times New Roman" w:hAnsi="Times New Roman" w:cs="Times New Roman"/>
          <w:sz w:val="28"/>
          <w:szCs w:val="28"/>
        </w:rPr>
        <w:t>Подписание соглашения о сотрудничестве в области мирного атома между Россией и Союзом Мьянма</w:t>
      </w:r>
      <w:r w:rsidR="00962C26">
        <w:rPr>
          <w:rFonts w:ascii="Times New Roman" w:hAnsi="Times New Roman" w:cs="Times New Roman"/>
          <w:sz w:val="28"/>
          <w:szCs w:val="28"/>
        </w:rPr>
        <w:t>, по мнению эксперта Северо-Кавказского института – филиала РАНХиГС Сергея Решетняка,</w:t>
      </w:r>
      <w:r w:rsidRPr="00962C26">
        <w:rPr>
          <w:rFonts w:ascii="Times New Roman" w:hAnsi="Times New Roman" w:cs="Times New Roman"/>
          <w:sz w:val="28"/>
          <w:szCs w:val="28"/>
        </w:rPr>
        <w:t xml:space="preserve"> достаточно позитивное событие, имеющее как краткосрочную выгоду для «Росатома», так и потенциал для расширения сотрудничества в экономической сфере как для самой компании, так и в целом для выстраивания перспективных долгосрочных экономических отношений между странами. </w:t>
      </w:r>
    </w:p>
    <w:p w14:paraId="3F7E8B99" w14:textId="3F581361" w:rsidR="00751AA0" w:rsidRPr="00962C26" w:rsidRDefault="00962C26" w:rsidP="0096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Если говорить обо всём по порядку, то стоит отметить, что в первую очередь планируется строительство в Мьянме АЭС малой мощности. В этом случае Союз Мьянма не пошёл по пути соседнего </w:t>
      </w:r>
      <w:proofErr w:type="spellStart"/>
      <w:r w:rsidR="0099029D" w:rsidRPr="00962C26">
        <w:rPr>
          <w:rFonts w:ascii="Times New Roman" w:hAnsi="Times New Roman" w:cs="Times New Roman"/>
          <w:sz w:val="28"/>
          <w:szCs w:val="28"/>
        </w:rPr>
        <w:t>Бангладеша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 уже сейчас строит несколько блоков своей АЭС. Но это не следствие недоверия к специалистам «Росатома», 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как раз наоборот, успешность деятельности «Росатома» в соседнем государстве со схожими климатическими и географическими особенностями является важным фактором в выборе российской компании. Изначально правительство </w:t>
      </w:r>
      <w:proofErr w:type="spellStart"/>
      <w:r w:rsidR="003255AB" w:rsidRPr="00962C26">
        <w:rPr>
          <w:rFonts w:ascii="Times New Roman" w:hAnsi="Times New Roman" w:cs="Times New Roman"/>
          <w:sz w:val="28"/>
          <w:szCs w:val="28"/>
        </w:rPr>
        <w:t>Бангладеша</w:t>
      </w:r>
      <w:proofErr w:type="spellEnd"/>
      <w:r w:rsidR="003255AB" w:rsidRPr="00962C26">
        <w:rPr>
          <w:rFonts w:ascii="Times New Roman" w:hAnsi="Times New Roman" w:cs="Times New Roman"/>
          <w:sz w:val="28"/>
          <w:szCs w:val="28"/>
        </w:rPr>
        <w:t xml:space="preserve"> пошло на сотрудничество с «Росатомом»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 потому что российские проекты АЭС адаптивны под местные условия и позволяют учитывать все риски и сложности строительства и эксплуатации, которые возникнут в регионе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то достаточно важно и для Мьянмы. </w:t>
      </w:r>
      <w:r w:rsidR="0099029D" w:rsidRPr="00962C26">
        <w:rPr>
          <w:rFonts w:ascii="Times New Roman" w:hAnsi="Times New Roman" w:cs="Times New Roman"/>
          <w:sz w:val="28"/>
          <w:szCs w:val="28"/>
        </w:rPr>
        <w:t>Мьянма во многом является сельскохозяйственной страной и сейчас не имеет потребности в большом объеме энергии.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 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добычу природного газа, который также частично перекрывает потребность в энергии в стране. </w:t>
      </w:r>
      <w:r w:rsidR="0099029D" w:rsidRPr="00962C26">
        <w:rPr>
          <w:rFonts w:ascii="Times New Roman" w:hAnsi="Times New Roman" w:cs="Times New Roman"/>
          <w:sz w:val="28"/>
          <w:szCs w:val="28"/>
        </w:rPr>
        <w:t>Поэтому АЭС мало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029D" w:rsidRPr="00962C26">
        <w:rPr>
          <w:rFonts w:ascii="Times New Roman" w:hAnsi="Times New Roman" w:cs="Times New Roman"/>
          <w:sz w:val="28"/>
          <w:szCs w:val="28"/>
        </w:rPr>
        <w:t xml:space="preserve"> мощности на первых порах будет достаточно для обеспечения текущих потребностей в электроэнергии, а также позволит дать необходимое количество энергии для запуска создания промышленного и добывающего кластера экономики. 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Однако, при этом уже сейчас понятно, что это лишь стартовый проект. </w:t>
      </w:r>
      <w:r w:rsidRPr="00962C26">
        <w:rPr>
          <w:rFonts w:ascii="Times New Roman" w:hAnsi="Times New Roman" w:cs="Times New Roman"/>
          <w:sz w:val="28"/>
          <w:szCs w:val="28"/>
        </w:rPr>
        <w:t>В случае полноценного запуска промышленного кластера в стране</w:t>
      </w:r>
      <w:r w:rsidR="003255AB" w:rsidRPr="00962C26">
        <w:rPr>
          <w:rFonts w:ascii="Times New Roman" w:hAnsi="Times New Roman" w:cs="Times New Roman"/>
          <w:sz w:val="28"/>
          <w:szCs w:val="28"/>
        </w:rPr>
        <w:t xml:space="preserve"> потребности в энергии существенно увеличатся, и тогда встанет вопрос о строительстве АЭС большей мощности. Благо заключенное сейчас соглашение создает возможности для этого.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59" w:rsidRPr="00962C26">
        <w:rPr>
          <w:rFonts w:ascii="Times New Roman" w:hAnsi="Times New Roman" w:cs="Times New Roman"/>
          <w:sz w:val="28"/>
          <w:szCs w:val="28"/>
        </w:rPr>
        <w:t xml:space="preserve">Здесь нужно немного затронуть перспективы экономического сотрудничества Союза Мьянмы и РФ в целом, то важно отметить что Мьянма богата запасами полезных ископаемых, начиная от нефти и газа, металлов, таких как вольфрам, </w:t>
      </w:r>
      <w:r w:rsidR="00655D91" w:rsidRPr="00962C26">
        <w:rPr>
          <w:rFonts w:ascii="Times New Roman" w:hAnsi="Times New Roman" w:cs="Times New Roman"/>
          <w:sz w:val="28"/>
          <w:szCs w:val="28"/>
        </w:rPr>
        <w:t xml:space="preserve">цинк, медь и железо, и заканчивая драгоценными и полудрагоценными камнями. Если сейчас страна в большей степени сосредотачивает свой ВВП на производстве сельскохозяйственной и текстильной продукции, то в будущем однозначно ставка будет делаться на добычу полезных ископаемых. Особенно это актуально в области добычи металлов, поскольку страна имеет перспективный рынок сбыта в лице </w:t>
      </w:r>
      <w:proofErr w:type="spellStart"/>
      <w:r w:rsidR="00655D91" w:rsidRPr="00962C26">
        <w:rPr>
          <w:rFonts w:ascii="Times New Roman" w:hAnsi="Times New Roman" w:cs="Times New Roman"/>
          <w:sz w:val="28"/>
          <w:szCs w:val="28"/>
        </w:rPr>
        <w:t>Китая</w:t>
      </w:r>
      <w:proofErr w:type="spellEnd"/>
      <w:r w:rsidR="00655D91" w:rsidRPr="00962C26">
        <w:rPr>
          <w:rFonts w:ascii="Times New Roman" w:hAnsi="Times New Roman" w:cs="Times New Roman"/>
          <w:sz w:val="28"/>
          <w:szCs w:val="28"/>
        </w:rPr>
        <w:t xml:space="preserve"> и Японии, которые всегда испытывали сложности с металлами. Добывающая промышленность, а возможно и перерабатывающий сегмент экономики потребуют большого количества энергии, что дает перспективы всё для того же «Росатома», а также открывает простор для </w:t>
      </w:r>
      <w:r w:rsidR="00655D91" w:rsidRPr="00962C26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российским компаниям, работающим в этом направлении, которые однозначно захотят войти в соответствующие проекты. И в случае выстраивания долгосрочного экономического партнерства на перспективу между нашими странами, наши компании однозначно получат приоритет при поиске иностранных инвесторов. </w:t>
      </w:r>
    </w:p>
    <w:p w14:paraId="1E6F7685" w14:textId="30EC4475" w:rsidR="00CF7239" w:rsidRPr="00962C26" w:rsidRDefault="00CF7239" w:rsidP="0096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26">
        <w:rPr>
          <w:rFonts w:ascii="Times New Roman" w:hAnsi="Times New Roman" w:cs="Times New Roman"/>
          <w:sz w:val="28"/>
          <w:szCs w:val="28"/>
        </w:rPr>
        <w:t xml:space="preserve">Сомнений в том, что в этом есть стратегическая цель для нашей страны нет никакой. Подтверждением является уже ведущаяся совместная работа </w:t>
      </w:r>
      <w:r w:rsidR="003F3E20" w:rsidRPr="00962C26">
        <w:rPr>
          <w:rFonts w:ascii="Times New Roman" w:hAnsi="Times New Roman" w:cs="Times New Roman"/>
          <w:sz w:val="28"/>
          <w:szCs w:val="28"/>
        </w:rPr>
        <w:t xml:space="preserve">властей Мьянмы и российского </w:t>
      </w:r>
      <w:r w:rsidRPr="00962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C26">
        <w:rPr>
          <w:rFonts w:ascii="Times New Roman" w:hAnsi="Times New Roman" w:cs="Times New Roman"/>
          <w:sz w:val="28"/>
          <w:szCs w:val="28"/>
        </w:rPr>
        <w:t>Тяжпромэкспорт</w:t>
      </w:r>
      <w:proofErr w:type="spellEnd"/>
      <w:r w:rsidRPr="00962C26">
        <w:rPr>
          <w:rFonts w:ascii="Times New Roman" w:hAnsi="Times New Roman" w:cs="Times New Roman"/>
          <w:sz w:val="28"/>
          <w:szCs w:val="28"/>
        </w:rPr>
        <w:t xml:space="preserve">» по сооружению чугуноплавильного завода в г. </w:t>
      </w:r>
      <w:proofErr w:type="spellStart"/>
      <w:r w:rsidRPr="00962C26">
        <w:rPr>
          <w:rFonts w:ascii="Times New Roman" w:hAnsi="Times New Roman" w:cs="Times New Roman"/>
          <w:sz w:val="28"/>
          <w:szCs w:val="28"/>
        </w:rPr>
        <w:t>Панг</w:t>
      </w:r>
      <w:proofErr w:type="spellEnd"/>
      <w:r w:rsidRPr="00962C26">
        <w:rPr>
          <w:rFonts w:ascii="Times New Roman" w:hAnsi="Times New Roman" w:cs="Times New Roman"/>
          <w:sz w:val="28"/>
          <w:szCs w:val="28"/>
        </w:rPr>
        <w:t xml:space="preserve">-Пете. </w:t>
      </w:r>
    </w:p>
    <w:p w14:paraId="035175B0" w14:textId="530498C3" w:rsidR="003F3E20" w:rsidRPr="00962C26" w:rsidRDefault="00CF7239" w:rsidP="00962C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остановится ещё на том факте, что соглашение предусматривает не только </w:t>
      </w:r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</w:t>
      </w: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АЭС, но и работу по другим направлениям. Прежде всего </w:t>
      </w:r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</w:t>
      </w: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медицине и использовании мирного атома в лечении. </w:t>
      </w:r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Советский Союз изначально </w:t>
      </w:r>
      <w:r w:rsid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заходил</w:t>
      </w:r>
      <w:r w:rsid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тот момент в Бирму, с гуманитарной миссией. В результате в Мьянме были возведены объекты социальной инфраструктуры, в том числе и больницы, самой известной является больница в г. </w:t>
      </w:r>
      <w:proofErr w:type="spellStart"/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Таунджи</w:t>
      </w:r>
      <w:proofErr w:type="spellEnd"/>
      <w:r w:rsidR="003F3E20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сейчас вся эта инфраструктура нуждается в восстановлении и переоборудовании. В том числе и оснащении медицинским оборудованием, использующим радиоактивные изотопы, на чём как раз и специализируется «Росатом».  </w:t>
      </w:r>
    </w:p>
    <w:p w14:paraId="5240C17B" w14:textId="32480E63" w:rsidR="005653B1" w:rsidRPr="00962C26" w:rsidRDefault="003F3E20" w:rsidP="00962C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направлением является развитие неядерной энергетики. Речь идёт о ветряных электростанциях и гидроэлектростанциях, потребность которых, в силу природных условий </w:t>
      </w:r>
      <w:proofErr w:type="spellStart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Мьяным</w:t>
      </w:r>
      <w:proofErr w:type="spellEnd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имеется.  И в этом случае «Росатому» также есть что предложить.</w:t>
      </w:r>
    </w:p>
    <w:p w14:paraId="67A22607" w14:textId="3112B785" w:rsidR="003F3E20" w:rsidRPr="00962C26" w:rsidRDefault="003F3E20" w:rsidP="00962C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Крайне важно отметить и ещё один момент. Вся эта будущая инфраструктура будет эффективна лишь в том случае</w:t>
      </w:r>
      <w:r w:rsid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на ней будут задействованы местные специалисты, умеющие </w:t>
      </w:r>
      <w:r w:rsidR="00962C26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</w:t>
      </w: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российскими технологиями. И в этом плане Мьянма работает на опережение. Количество </w:t>
      </w:r>
      <w:proofErr w:type="spellStart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мьянманских</w:t>
      </w:r>
      <w:proofErr w:type="spellEnd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технических специальностей, обучающихся в российских вузах по целевому направлению, всегда было достаточно большим. В этом заключается ключевое конкурентное преимущество российских компаний и технологий по сравнению с компаниями из США и Европы. </w:t>
      </w:r>
    </w:p>
    <w:p w14:paraId="42878353" w14:textId="0FC4A70F" w:rsidR="003F3E20" w:rsidRPr="00962C26" w:rsidRDefault="003F3E20" w:rsidP="00962C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как уже отмечалось, история российско-</w:t>
      </w:r>
      <w:proofErr w:type="spellStart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мьянманских</w:t>
      </w:r>
      <w:proofErr w:type="spellEnd"/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5F8"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отношений насчитывает уже более 75 лет (75 лет, это скорее официальная дата, когда, после Второй мировой войны Советский Союз пришел на помощь Бирме). Ведь ещё в конце девятнадцатых годов Мьянма активно искала сотрудничества с Российской империей в которой видела заступницу от произвола британской короны в стране и регионе в целом. </w:t>
      </w:r>
    </w:p>
    <w:p w14:paraId="06499610" w14:textId="44E1AA70" w:rsidR="005C35F8" w:rsidRPr="00962C26" w:rsidRDefault="005C35F8" w:rsidP="0096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сейчас в России видят страну, которая может принести в регион мир, экономическую стабильность, технологическое развитие и процветание в целом</w:t>
      </w:r>
      <w:r w:rsidR="0096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рассказал эксперт Северо-Кавказского института – филиала РАНХиГС Сергей Решетняк.</w:t>
      </w:r>
    </w:p>
    <w:p w14:paraId="53A8550C" w14:textId="77777777" w:rsidR="00962C26" w:rsidRPr="00962C26" w:rsidRDefault="0096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C26" w:rsidRPr="0096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0D"/>
    <w:rsid w:val="003255AB"/>
    <w:rsid w:val="003F3E20"/>
    <w:rsid w:val="004C7459"/>
    <w:rsid w:val="005653B1"/>
    <w:rsid w:val="005C35F8"/>
    <w:rsid w:val="005E6AC4"/>
    <w:rsid w:val="00655D91"/>
    <w:rsid w:val="006B440A"/>
    <w:rsid w:val="0070410D"/>
    <w:rsid w:val="00751AA0"/>
    <w:rsid w:val="00962C26"/>
    <w:rsid w:val="0099029D"/>
    <w:rsid w:val="00C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EA5"/>
  <w15:chartTrackingRefBased/>
  <w15:docId w15:val="{6C829F86-89BA-441A-BE34-164FDEB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10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2</cp:revision>
  <dcterms:created xsi:type="dcterms:W3CDTF">2023-02-12T21:36:00Z</dcterms:created>
  <dcterms:modified xsi:type="dcterms:W3CDTF">2023-02-12T21:36:00Z</dcterms:modified>
</cp:coreProperties>
</file>