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C36" w14:textId="77777777" w:rsidR="00091470" w:rsidRPr="00002EBB" w:rsidRDefault="00F77873" w:rsidP="00937D40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EBB">
        <w:rPr>
          <w:sz w:val="28"/>
          <w:szCs w:val="28"/>
        </w:rPr>
        <w:t xml:space="preserve">С 1 февраля 2023 года в силу вступил </w:t>
      </w:r>
      <w:hyperlink r:id="rId4" w:history="1">
        <w:r w:rsidR="00CB2877" w:rsidRPr="00002EBB">
          <w:rPr>
            <w:sz w:val="28"/>
            <w:szCs w:val="28"/>
          </w:rPr>
          <w:t>Указ</w:t>
        </w:r>
      </w:hyperlink>
      <w:r w:rsidR="00937D40" w:rsidRPr="00002EBB">
        <w:rPr>
          <w:sz w:val="28"/>
          <w:szCs w:val="28"/>
        </w:rPr>
        <w:t xml:space="preserve"> </w:t>
      </w:r>
      <w:r w:rsidR="00CB2877" w:rsidRPr="00002EBB">
        <w:rPr>
          <w:sz w:val="28"/>
          <w:szCs w:val="28"/>
        </w:rPr>
        <w:t>Президента России от 27.12.2022 N 961</w:t>
      </w:r>
      <w:r w:rsidRPr="00002EBB">
        <w:rPr>
          <w:sz w:val="28"/>
          <w:szCs w:val="28"/>
        </w:rPr>
        <w:t xml:space="preserve"> об ответных мерах на введение предельной стоимости российской нефти и нефтепродуктов.</w:t>
      </w:r>
    </w:p>
    <w:p w14:paraId="4D7C9375" w14:textId="77777777" w:rsidR="0015754D" w:rsidRPr="00002EBB" w:rsidRDefault="00F77873" w:rsidP="00937D40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EBB">
        <w:rPr>
          <w:sz w:val="28"/>
          <w:szCs w:val="28"/>
        </w:rPr>
        <w:t xml:space="preserve">Издательство «Коммерсантъ» в своём </w:t>
      </w:r>
      <w:hyperlink r:id="rId5" w:history="1">
        <w:r w:rsidRPr="00002EBB">
          <w:rPr>
            <w:sz w:val="28"/>
            <w:szCs w:val="28"/>
          </w:rPr>
          <w:t>материале</w:t>
        </w:r>
      </w:hyperlink>
      <w:r w:rsidRPr="00002EBB">
        <w:rPr>
          <w:sz w:val="28"/>
          <w:szCs w:val="28"/>
        </w:rPr>
        <w:t xml:space="preserve"> </w:t>
      </w:r>
      <w:r w:rsidR="0015754D" w:rsidRPr="00002EBB">
        <w:rPr>
          <w:sz w:val="28"/>
          <w:szCs w:val="28"/>
        </w:rPr>
        <w:t>сообщает, что «согласно указу, запрещается продажа нефти, если в контрактах на их поставку прописан потолок цен. Экспорт нефти по потолку цен может производиться только по разрешению президента.</w:t>
      </w:r>
    </w:p>
    <w:p w14:paraId="3F31C00D" w14:textId="77777777" w:rsidR="00F77873" w:rsidRPr="00002EBB" w:rsidRDefault="0015754D" w:rsidP="00937D40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EBB">
        <w:rPr>
          <w:sz w:val="28"/>
          <w:szCs w:val="28"/>
        </w:rPr>
        <w:t>Указ действует до 1 июля 2023 года. Как говорится в документе, меры введены в связи с «недружественными и противоречащими международному праву» действиями США и их союзников, а также для защиты национальных интересов. Дату запрета на поставки нефтепродуктов определит правительство».</w:t>
      </w:r>
    </w:p>
    <w:p w14:paraId="72A196AD" w14:textId="367572D6" w:rsidR="006762E1" w:rsidRPr="00002EBB" w:rsidRDefault="00937D40" w:rsidP="006042AB">
      <w:pPr>
        <w:pStyle w:val="doc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EBB">
        <w:rPr>
          <w:sz w:val="28"/>
          <w:szCs w:val="28"/>
        </w:rPr>
        <w:t>«</w:t>
      </w:r>
      <w:r w:rsidR="0015754D" w:rsidRPr="00002EBB">
        <w:rPr>
          <w:sz w:val="28"/>
          <w:szCs w:val="28"/>
        </w:rPr>
        <w:t xml:space="preserve">Ответные меры России на потолок цен на нефть, вступившие в силу 1 февраля 2023 года, представляют собой </w:t>
      </w:r>
      <w:r w:rsidR="006762E1" w:rsidRPr="00002EBB">
        <w:rPr>
          <w:sz w:val="28"/>
          <w:szCs w:val="28"/>
        </w:rPr>
        <w:t xml:space="preserve">инструмент </w:t>
      </w:r>
      <w:r w:rsidR="006656D3" w:rsidRPr="00002EBB">
        <w:rPr>
          <w:sz w:val="28"/>
          <w:szCs w:val="28"/>
        </w:rPr>
        <w:t>стимулирования</w:t>
      </w:r>
      <w:r w:rsidR="006762E1" w:rsidRPr="00002EBB">
        <w:rPr>
          <w:sz w:val="28"/>
          <w:szCs w:val="28"/>
        </w:rPr>
        <w:t xml:space="preserve"> </w:t>
      </w:r>
      <w:r w:rsidR="0015754D" w:rsidRPr="00002EBB">
        <w:rPr>
          <w:sz w:val="28"/>
          <w:szCs w:val="28"/>
        </w:rPr>
        <w:t xml:space="preserve">развития </w:t>
      </w:r>
      <w:r w:rsidR="006042AB" w:rsidRPr="00002EBB">
        <w:rPr>
          <w:sz w:val="28"/>
          <w:szCs w:val="28"/>
        </w:rPr>
        <w:t xml:space="preserve">отечественной </w:t>
      </w:r>
      <w:r w:rsidR="0015754D" w:rsidRPr="00002EBB">
        <w:rPr>
          <w:sz w:val="28"/>
          <w:szCs w:val="28"/>
        </w:rPr>
        <w:t xml:space="preserve">экономики. </w:t>
      </w:r>
      <w:r w:rsidR="00CB2877" w:rsidRPr="00002EBB">
        <w:rPr>
          <w:sz w:val="28"/>
          <w:szCs w:val="28"/>
        </w:rPr>
        <w:t>В качестве дополнительных мер были приняты инициативы по поддержке развития нефтеперерабатывающей промышленности</w:t>
      </w:r>
      <w:r w:rsidRPr="00002EBB">
        <w:rPr>
          <w:sz w:val="28"/>
          <w:szCs w:val="28"/>
        </w:rPr>
        <w:t xml:space="preserve">. </w:t>
      </w:r>
      <w:r w:rsidR="0015754D" w:rsidRPr="00002EBB">
        <w:rPr>
          <w:sz w:val="28"/>
          <w:szCs w:val="28"/>
        </w:rPr>
        <w:t xml:space="preserve">В соответствии с распоряжением </w:t>
      </w:r>
      <w:r w:rsidRPr="00002EBB">
        <w:rPr>
          <w:sz w:val="28"/>
          <w:szCs w:val="28"/>
        </w:rPr>
        <w:t>П</w:t>
      </w:r>
      <w:r w:rsidR="0015754D" w:rsidRPr="00002EBB">
        <w:rPr>
          <w:sz w:val="28"/>
          <w:szCs w:val="28"/>
        </w:rPr>
        <w:t xml:space="preserve">равительства Минэнерго России по согласованию с Минфином должно утвердить до 1 марта порядок мониторинга цен на российскую нефть, поставляемую на экспорт. Это позволит </w:t>
      </w:r>
      <w:r w:rsidRPr="00002EBB">
        <w:rPr>
          <w:sz w:val="28"/>
          <w:szCs w:val="28"/>
        </w:rPr>
        <w:t>П</w:t>
      </w:r>
      <w:r w:rsidR="0015754D" w:rsidRPr="00002EBB">
        <w:rPr>
          <w:sz w:val="28"/>
          <w:szCs w:val="28"/>
        </w:rPr>
        <w:t>равительству следить за тем, как российские нефтепродукты распространяются по всему миру, и принимать ме</w:t>
      </w:r>
      <w:r w:rsidR="007278D9" w:rsidRPr="00002EBB">
        <w:rPr>
          <w:sz w:val="28"/>
          <w:szCs w:val="28"/>
        </w:rPr>
        <w:t>ры против картелей и монополий, что в свою очередь даст возможность</w:t>
      </w:r>
      <w:r w:rsidR="0015754D" w:rsidRPr="00002EBB">
        <w:rPr>
          <w:sz w:val="28"/>
          <w:szCs w:val="28"/>
        </w:rPr>
        <w:t xml:space="preserve"> отслеживать д</w:t>
      </w:r>
      <w:r w:rsidR="007278D9" w:rsidRPr="00002EBB">
        <w:rPr>
          <w:sz w:val="28"/>
          <w:szCs w:val="28"/>
        </w:rPr>
        <w:t>инамику цен на российскую нефть</w:t>
      </w:r>
      <w:r w:rsidR="006762E1" w:rsidRPr="00002EBB">
        <w:rPr>
          <w:sz w:val="28"/>
          <w:szCs w:val="28"/>
        </w:rPr>
        <w:t xml:space="preserve"> и принимать меры для долгосрочного экономического роста</w:t>
      </w:r>
      <w:r w:rsidRPr="00002EBB">
        <w:rPr>
          <w:sz w:val="28"/>
          <w:szCs w:val="28"/>
        </w:rPr>
        <w:t xml:space="preserve">» - </w:t>
      </w:r>
      <w:r w:rsidR="00744943">
        <w:rPr>
          <w:sz w:val="28"/>
          <w:szCs w:val="28"/>
        </w:rPr>
        <w:t>доцент кафедры государственного, муниципального управления и права</w:t>
      </w:r>
      <w:r w:rsidRPr="00002EBB">
        <w:rPr>
          <w:sz w:val="28"/>
          <w:szCs w:val="28"/>
        </w:rPr>
        <w:t xml:space="preserve"> Северо-Кавказского института – филиала РАНХиГС</w:t>
      </w:r>
      <w:r w:rsidR="00744943">
        <w:rPr>
          <w:sz w:val="28"/>
          <w:szCs w:val="28"/>
        </w:rPr>
        <w:t xml:space="preserve">, кандидат экономических наук </w:t>
      </w:r>
      <w:r w:rsidRPr="00002EBB">
        <w:rPr>
          <w:sz w:val="28"/>
          <w:szCs w:val="28"/>
        </w:rPr>
        <w:t>Вадим Романов</w:t>
      </w:r>
      <w:r w:rsidR="006042AB" w:rsidRPr="00002EBB">
        <w:rPr>
          <w:sz w:val="28"/>
          <w:szCs w:val="28"/>
        </w:rPr>
        <w:t>.</w:t>
      </w:r>
    </w:p>
    <w:sectPr w:rsidR="006762E1" w:rsidRPr="0000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73"/>
    <w:rsid w:val="00002EBB"/>
    <w:rsid w:val="00091470"/>
    <w:rsid w:val="0015754D"/>
    <w:rsid w:val="006042AB"/>
    <w:rsid w:val="006656D3"/>
    <w:rsid w:val="006762E1"/>
    <w:rsid w:val="007278D9"/>
    <w:rsid w:val="00744943"/>
    <w:rsid w:val="00895F8A"/>
    <w:rsid w:val="00937D40"/>
    <w:rsid w:val="00CB2877"/>
    <w:rsid w:val="00E134FC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1140"/>
  <w15:docId w15:val="{3A18C556-BEA7-425D-BD14-9CA4ADB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15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7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7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5797914" TargetMode="External"/><Relationship Id="rId4" Type="http://schemas.openxmlformats.org/officeDocument/2006/relationships/hyperlink" Target="https://base.garant.ru/40603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romanov-va</dc:creator>
  <cp:lastModifiedBy>Идрисова Мадина Мусаевна</cp:lastModifiedBy>
  <cp:revision>4</cp:revision>
  <dcterms:created xsi:type="dcterms:W3CDTF">2023-02-01T11:24:00Z</dcterms:created>
  <dcterms:modified xsi:type="dcterms:W3CDTF">2023-02-01T11:44:00Z</dcterms:modified>
</cp:coreProperties>
</file>