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200" w:line="276" w:lineRule="auto"/>
        <w:rPr>
          <w:sz w:val="28"/>
          <w:szCs w:val="28"/>
          <w:lang w:eastAsia="en-US"/>
        </w:rPr>
      </w:pPr>
      <w:r/>
      <w:bookmarkStart w:id="0" w:name="_GoBack"/>
      <w:r/>
      <w:bookmarkEnd w:id="0"/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714500" cy="1714500"/>
                <wp:effectExtent l="0" t="0" r="0" b="0"/>
                <wp:docPr id="1" name="Рисунок 1" descr="Работа на высоте: правила по охране труда при работе на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5247323" name="Picture 2" descr="Работа на высоте: правила по охране труда при работе на ...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713400" cy="171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35.0pt;height:135.0pt;mso-wrap-distance-left:0.0pt;mso-wrap-distance-top:0.0pt;mso-wrap-distance-right:0.0pt;mso-wrap-distance-bottom:0.0pt;" stroked="f">
                <v:path textboxrect="0,0,0,0"/>
                <v:imagedata r:id="rId8" o:title=""/>
              </v:shape>
            </w:pict>
          </mc:Fallback>
        </mc:AlternateContent>
      </w:r>
      <w:r/>
      <w:r>
        <w:rPr>
          <w:sz w:val="28"/>
          <w:szCs w:val="28"/>
          <w:lang w:eastAsia="en-US"/>
        </w:rPr>
        <w:t xml:space="preserve">                    </w:t>
      </w:r>
      <w:r>
        <w:rPr>
          <w:sz w:val="28"/>
          <w:szCs w:val="28"/>
          <w:lang w:eastAsia="en-US"/>
        </w:rPr>
        <w:t xml:space="preserve">Что нужно знать пр</w:t>
      </w:r>
      <w:r>
        <w:rPr>
          <w:sz w:val="28"/>
          <w:szCs w:val="28"/>
          <w:lang w:eastAsia="en-US"/>
        </w:rPr>
        <w:t xml:space="preserve">и</w:t>
      </w:r>
      <w:r>
        <w:rPr>
          <w:sz w:val="28"/>
          <w:szCs w:val="28"/>
          <w:lang w:eastAsia="en-US"/>
        </w:rPr>
        <w:t xml:space="preserve"> работе на высоте?</w:t>
      </w:r>
      <w:r/>
    </w:p>
    <w:p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Правила по охране труда при работе на высоте (далее - Правила) </w:t>
      </w:r>
      <w:r>
        <w:rPr>
          <w:sz w:val="28"/>
          <w:szCs w:val="28"/>
          <w:lang w:eastAsia="en-US"/>
        </w:rPr>
        <w:t xml:space="preserve">уст</w:t>
      </w:r>
      <w:r>
        <w:rPr>
          <w:sz w:val="28"/>
          <w:szCs w:val="28"/>
          <w:lang w:eastAsia="en-US"/>
        </w:rPr>
        <w:t xml:space="preserve">а</w:t>
      </w:r>
      <w:r>
        <w:rPr>
          <w:sz w:val="28"/>
          <w:szCs w:val="28"/>
          <w:lang w:eastAsia="en-US"/>
        </w:rPr>
        <w:t xml:space="preserve">нав</w:t>
      </w:r>
      <w:r>
        <w:rPr>
          <w:sz w:val="28"/>
          <w:szCs w:val="28"/>
          <w:lang w:eastAsia="en-US"/>
        </w:rPr>
        <w:t xml:space="preserve">ливают  государственные нормативные требования по охране труда и р</w:t>
      </w:r>
      <w:r>
        <w:rPr>
          <w:sz w:val="28"/>
          <w:szCs w:val="28"/>
          <w:lang w:eastAsia="en-US"/>
        </w:rPr>
        <w:t xml:space="preserve">е</w:t>
      </w:r>
      <w:r>
        <w:rPr>
          <w:sz w:val="28"/>
          <w:szCs w:val="28"/>
          <w:lang w:eastAsia="en-US"/>
        </w:rPr>
        <w:t xml:space="preserve">гу</w:t>
      </w:r>
      <w:r>
        <w:rPr>
          <w:sz w:val="28"/>
          <w:szCs w:val="28"/>
          <w:lang w:eastAsia="en-US"/>
        </w:rPr>
        <w:t xml:space="preserve">лируют порядок  действий работодателя и работника при организации и проведении работ на высоте.</w:t>
      </w:r>
      <w:r/>
    </w:p>
    <w:p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С 1 января 2021 года  нужно присваивать группу работ на высоте и тем, кто  выполняет работы с применением средств </w:t>
      </w:r>
      <w:r>
        <w:rPr>
          <w:sz w:val="28"/>
          <w:szCs w:val="28"/>
          <w:lang w:eastAsia="en-US"/>
        </w:rPr>
        <w:t xml:space="preserve">подмащивания</w:t>
      </w:r>
      <w:r>
        <w:rPr>
          <w:sz w:val="28"/>
          <w:szCs w:val="28"/>
          <w:lang w:eastAsia="en-US"/>
        </w:rPr>
        <w:t xml:space="preserve">, если суще</w:t>
      </w:r>
      <w:r>
        <w:rPr>
          <w:sz w:val="28"/>
          <w:szCs w:val="28"/>
          <w:lang w:eastAsia="en-US"/>
        </w:rPr>
        <w:t xml:space="preserve">ствует высокий риск падения с высоты. Это следует из п.14 новых правил.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Работа на высоте - это трудовая деятельность, в процессе которой у со</w:t>
      </w:r>
      <w:r>
        <w:rPr>
          <w:sz w:val="28"/>
          <w:szCs w:val="28"/>
        </w:rPr>
        <w:t xml:space="preserve">трудника появляется угроза падения с высоты 1,8 метров.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2021 года работодатель обязан оценивать риски падения с высоты ра</w:t>
      </w:r>
      <w:r>
        <w:rPr>
          <w:sz w:val="28"/>
          <w:szCs w:val="28"/>
        </w:rPr>
        <w:t xml:space="preserve">ботников в рамках системы управления охраной труда (п.4 Правил № 782н).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Проведенная оценка рисков должна выявить, какой риск падения с вы</w:t>
      </w:r>
      <w:r>
        <w:rPr>
          <w:sz w:val="28"/>
          <w:szCs w:val="28"/>
        </w:rPr>
        <w:t xml:space="preserve">соты существует высокий или низки</w:t>
      </w:r>
      <w:r>
        <w:rPr>
          <w:sz w:val="28"/>
          <w:szCs w:val="28"/>
        </w:rPr>
        <w:t xml:space="preserve">й(</w:t>
      </w:r>
      <w:r>
        <w:rPr>
          <w:sz w:val="28"/>
          <w:szCs w:val="28"/>
        </w:rPr>
        <w:t xml:space="preserve">допустимый минимальный риск).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Это влияет на необходимость  оформления наряда – допуска при прове</w:t>
      </w:r>
      <w:r>
        <w:rPr>
          <w:sz w:val="28"/>
          <w:szCs w:val="28"/>
        </w:rPr>
        <w:t xml:space="preserve">дении работ. То есть, все сводится к тому, что работодатель обязан снижать риски, связанные с возможностью падения работников.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Работа по заданию работодателя на выполнение работ на высоте с в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да</w:t>
      </w:r>
      <w:r>
        <w:rPr>
          <w:sz w:val="28"/>
          <w:szCs w:val="28"/>
        </w:rPr>
        <w:t xml:space="preserve">чей оформленного на специальном бланке наряда – допуска (п.7 Правил № 782н):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работы  с высоким риском падения работника с высоты: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работы на высоте без применения средств </w:t>
      </w:r>
      <w:r>
        <w:rPr>
          <w:sz w:val="28"/>
          <w:szCs w:val="28"/>
        </w:rPr>
        <w:t xml:space="preserve">подмащивания</w:t>
      </w:r>
      <w:r>
        <w:rPr>
          <w:sz w:val="28"/>
          <w:szCs w:val="28"/>
        </w:rPr>
        <w:t xml:space="preserve">, выполняе</w:t>
      </w:r>
      <w:r>
        <w:rPr>
          <w:sz w:val="28"/>
          <w:szCs w:val="28"/>
        </w:rPr>
        <w:t xml:space="preserve">мые на высоте 5 м и более;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работы, выполняемые на площадках на расстоянии менее 2 м от не огражденных (при отсутствии защитных ограждений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перепадов по высоте более 5 м либо при высоте ограждений, составляющей менее 1,1 м.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на высоте без оформления наряда  -  допуска (п.8 Правил № 782н):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на высоте, для которых принятыми работодателем мерами обес</w:t>
      </w:r>
      <w:r>
        <w:rPr>
          <w:sz w:val="28"/>
          <w:szCs w:val="28"/>
        </w:rPr>
        <w:t xml:space="preserve">печения безопасности работника обеспечен допустимый минимальный риск его падения;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применение защитных ограждений высотой 1,1 м и более, обеспечива</w:t>
      </w:r>
      <w:r>
        <w:rPr>
          <w:sz w:val="28"/>
          <w:szCs w:val="28"/>
        </w:rPr>
        <w:t xml:space="preserve">ющих безопасность работника от падения на площадках и рабочих местах;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применение инвентарных конструкций лесов, подмостей, устройств и средств </w:t>
      </w:r>
      <w:r>
        <w:rPr>
          <w:sz w:val="28"/>
          <w:szCs w:val="28"/>
        </w:rPr>
        <w:t xml:space="preserve">подмащивания</w:t>
      </w:r>
      <w:r>
        <w:rPr>
          <w:sz w:val="28"/>
          <w:szCs w:val="28"/>
        </w:rPr>
        <w:t xml:space="preserve">, применением  подъемников (вышек) строительных фасадных подъемников, подвесных лесов, люлек, машин или механизмов;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периодически повторяющиеся работы на высоте, указанные в пункте 7, и которые являются неотъемлемой частью действующего технологического процесса, характеризующиеся постоянством места, условий и характера ра</w:t>
      </w:r>
      <w:r>
        <w:rPr>
          <w:sz w:val="28"/>
          <w:szCs w:val="28"/>
        </w:rPr>
        <w:t xml:space="preserve">бот, применением средств коллективной защиты, определением и постоян</w:t>
      </w:r>
      <w:r>
        <w:rPr>
          <w:sz w:val="28"/>
          <w:szCs w:val="28"/>
        </w:rPr>
        <w:t xml:space="preserve">ным составом  квалифицированных исполнителей, в соответствии с дей</w:t>
      </w:r>
      <w:r>
        <w:rPr>
          <w:sz w:val="28"/>
          <w:szCs w:val="28"/>
        </w:rPr>
        <w:t xml:space="preserve">ствующей у работодателя СУОТ.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 опасным работам существуют определенные требования, которые необходимо соблюдать</w:t>
      </w:r>
      <w:r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в противном случае могут быть неприятные ситуа</w:t>
      </w:r>
      <w:r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начиная от штрафа , и заканчивая уголовной ответственностью. По</w:t>
      </w:r>
      <w:r>
        <w:rPr>
          <w:sz w:val="28"/>
          <w:szCs w:val="28"/>
        </w:rPr>
        <w:t xml:space="preserve">этому  допускать к соответствующей деятельности  можно  сотрудников, до</w:t>
      </w:r>
      <w:r>
        <w:rPr>
          <w:sz w:val="28"/>
          <w:szCs w:val="28"/>
        </w:rPr>
        <w:t xml:space="preserve">стигших совершеннолетнего возраста, прошедших без замечаний предвари</w:t>
      </w:r>
      <w:r>
        <w:rPr>
          <w:sz w:val="28"/>
          <w:szCs w:val="28"/>
        </w:rPr>
        <w:t xml:space="preserve">тельный или периодический медицинский осмотр, и естественно, </w:t>
      </w:r>
      <w:r>
        <w:rPr>
          <w:sz w:val="28"/>
          <w:szCs w:val="28"/>
        </w:rPr>
        <w:t xml:space="preserve">обучение</w:t>
      </w:r>
      <w:r>
        <w:rPr>
          <w:sz w:val="28"/>
          <w:szCs w:val="28"/>
        </w:rPr>
        <w:t xml:space="preserve"> как по охране труда, так и по работам на высоте</w:t>
      </w:r>
      <w:r>
        <w:rPr>
          <w:sz w:val="28"/>
          <w:szCs w:val="28"/>
        </w:rPr>
        <w:t xml:space="preserve">.</w:t>
      </w:r>
      <w:r/>
    </w:p>
    <w:p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Медосмотр при работе на высоте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Внедряя в жизнь на предприятии системы по безопасному выполнению работ на высоте, первое, что вы должны сделать - это контролировать про</w:t>
      </w:r>
      <w:r>
        <w:rPr>
          <w:sz w:val="28"/>
          <w:szCs w:val="28"/>
        </w:rPr>
        <w:t xml:space="preserve">хождение медосмотров, а также обязательных психиатрических освидетель</w:t>
      </w:r>
      <w:r>
        <w:rPr>
          <w:sz w:val="28"/>
          <w:szCs w:val="28"/>
        </w:rPr>
        <w:t xml:space="preserve">ствований сотрудников и отстраняя их, если есть противопоказания.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Пример. Работник был в негодовании, когда при прохождении предв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ри</w:t>
      </w:r>
      <w:r>
        <w:rPr>
          <w:sz w:val="28"/>
          <w:szCs w:val="28"/>
        </w:rPr>
        <w:t xml:space="preserve">тельного медосмотра  получил ограничение  к работам на высоте. Он стал носить очки пару лет назад и считает, что они никак  ему не мешают. В з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ключение медосмотра «годен» не поставили. Низкое зрение  и работа на в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соте - понятия несовместимые.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Последовала ожидаемая реакция руководства предприятия – отказ в трудоустройстве в данной должности. Предложили вакансию, где отсут</w:t>
      </w:r>
      <w:r>
        <w:rPr>
          <w:sz w:val="28"/>
          <w:szCs w:val="28"/>
        </w:rPr>
        <w:t xml:space="preserve">ствуют работы на высоте, но и зарплата</w:t>
      </w:r>
      <w:r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соответственно, ниже. Он отка</w:t>
      </w:r>
      <w:r>
        <w:rPr>
          <w:sz w:val="28"/>
          <w:szCs w:val="28"/>
        </w:rPr>
        <w:t xml:space="preserve">зался. Работник все никак не мог понять, почему нельзя работать на высоте в очках?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заметить</w:t>
      </w:r>
      <w:r>
        <w:rPr>
          <w:sz w:val="28"/>
          <w:szCs w:val="28"/>
        </w:rPr>
        <w:t xml:space="preserve">, что если вы все же решили допустить сотрудника с м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дицинскими противопоказаниями, то можете быть привлечены к ответ</w:t>
      </w:r>
      <w:r>
        <w:rPr>
          <w:sz w:val="28"/>
          <w:szCs w:val="28"/>
        </w:rPr>
        <w:t xml:space="preserve">ственности в виде штрафа до 130 000 рублей.</w:t>
      </w:r>
      <w:r/>
    </w:p>
    <w:p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Обучение безопасным методам и приемам выполнения работ на высоте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п.16 Приказа Минтруда России № 782н от 16.11.2020 вы мо</w:t>
      </w:r>
      <w:r>
        <w:rPr>
          <w:sz w:val="28"/>
          <w:szCs w:val="28"/>
        </w:rPr>
        <w:t xml:space="preserve">жете допустить сотрудника, предварительно обучив его: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требованиям охраны труда;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безопасным методам и приемам выполнения.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ровень квалифи</w:t>
      </w:r>
      <w:r>
        <w:rPr>
          <w:sz w:val="28"/>
          <w:szCs w:val="28"/>
        </w:rPr>
        <w:t xml:space="preserve">кации работников обязательно должен соответствовать выполняемым работам. Например, сварщик имеет право выполнять только сварочные работы на высоте, электромонтер только электромонтажные. Наличие удостоверения по высоте не дает  право работнику выполнять лю</w:t>
      </w:r>
      <w:r>
        <w:rPr>
          <w:sz w:val="28"/>
          <w:szCs w:val="28"/>
        </w:rPr>
        <w:t xml:space="preserve">бые работы, а только лишь соответствующие виды работ.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Первичное обучение работам на высоте должно проходить в учебном центре (если нет  обучающего центра</w:t>
      </w:r>
      <w:r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то обучение будет считаться недей</w:t>
      </w:r>
      <w:r>
        <w:rPr>
          <w:sz w:val="28"/>
          <w:szCs w:val="28"/>
        </w:rPr>
        <w:t xml:space="preserve">ствительным). А вот ежегодную проверку знаний безопасных методов и при</w:t>
      </w:r>
      <w:r>
        <w:rPr>
          <w:sz w:val="28"/>
          <w:szCs w:val="28"/>
        </w:rPr>
        <w:t xml:space="preserve">емов выполнения работ на высоте может проводить внутренняя аттестацион</w:t>
      </w:r>
      <w:r>
        <w:rPr>
          <w:sz w:val="28"/>
          <w:szCs w:val="28"/>
        </w:rPr>
        <w:t xml:space="preserve">ная комиссия, члены которой имеют 2 и 3 группу </w:t>
      </w:r>
      <w:r>
        <w:rPr>
          <w:sz w:val="28"/>
          <w:szCs w:val="28"/>
        </w:rPr>
        <w:t xml:space="preserve">( </w:t>
      </w:r>
      <w:r>
        <w:rPr>
          <w:sz w:val="28"/>
          <w:szCs w:val="28"/>
        </w:rPr>
        <w:t xml:space="preserve">п.32 Правил № 782 н).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Требуется только реальное обучение и это правильно, ведь при проведе</w:t>
      </w:r>
      <w:r>
        <w:rPr>
          <w:sz w:val="28"/>
          <w:szCs w:val="28"/>
        </w:rPr>
        <w:t xml:space="preserve">нии работ на высоте самый максимальный риск получения травмы. </w:t>
      </w:r>
      <w:r/>
    </w:p>
    <w:p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</w:t>
      </w:r>
      <w:r>
        <w:rPr>
          <w:i/>
          <w:sz w:val="28"/>
          <w:szCs w:val="28"/>
        </w:rPr>
        <w:t xml:space="preserve">обучению по работам</w:t>
      </w:r>
      <w:r>
        <w:rPr>
          <w:i/>
          <w:sz w:val="28"/>
          <w:szCs w:val="28"/>
        </w:rPr>
        <w:t xml:space="preserve"> на высоте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ваш сотрудник не работал больше года, то ему необходимо прохо</w:t>
      </w:r>
      <w:r>
        <w:rPr>
          <w:sz w:val="28"/>
          <w:szCs w:val="28"/>
        </w:rPr>
        <w:t xml:space="preserve">дить обучение в учебном центре заново (п.16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Правил № 782н).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Поэтому, перед тем, как допустить к самостоятельной работе, сотруд</w:t>
      </w:r>
      <w:r>
        <w:rPr>
          <w:sz w:val="28"/>
          <w:szCs w:val="28"/>
        </w:rPr>
        <w:t xml:space="preserve">нику необходимо провести первичный инструктаж, стажировку и проверку знаний. Выступать в качестве наставника стажировки может лицо, имеющее опыт проведения работ на высоте на практике не менее года. Причем, за</w:t>
      </w:r>
      <w:r>
        <w:rPr>
          <w:sz w:val="28"/>
          <w:szCs w:val="28"/>
        </w:rPr>
        <w:t xml:space="preserve">креплять за руководителем стажировки  вы можете не более двух работников одновременно (п.31 Правила по работе на высоте).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Работодатель имеет право допускать работников до выполнения опас</w:t>
      </w:r>
      <w:r>
        <w:rPr>
          <w:sz w:val="28"/>
          <w:szCs w:val="28"/>
        </w:rPr>
        <w:t xml:space="preserve">ных работ при особых климатических условиях, но только в том случае, если были предприняты мероприятия по безопасности работ на высоте и они обя</w:t>
      </w:r>
      <w:r>
        <w:rPr>
          <w:sz w:val="28"/>
          <w:szCs w:val="28"/>
        </w:rPr>
        <w:t xml:space="preserve">зательно должны быть указаны в п.4 наряда </w:t>
      </w:r>
      <w:r>
        <w:rPr>
          <w:sz w:val="28"/>
          <w:szCs w:val="28"/>
        </w:rPr>
        <w:t xml:space="preserve">- допуска (п.45 Правил по охране труда на высоте).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Любое из правил охраны труда написано кровью, а если есть ограниче</w:t>
      </w:r>
      <w:r>
        <w:rPr>
          <w:sz w:val="28"/>
          <w:szCs w:val="28"/>
        </w:rPr>
        <w:t xml:space="preserve">ние, значит необходимо провести ряд мероприятий для снижения риска, если его уменьшить нет возможности, то лучше работы на высоте перенести на другое время.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организ</w:t>
      </w:r>
      <w:r>
        <w:rPr>
          <w:sz w:val="28"/>
          <w:szCs w:val="28"/>
        </w:rPr>
        <w:t xml:space="preserve">овать работы на высоте грамотно и безопасно, у вас должны быть не только все необходимые  разработанные документы, но и внедрены в действие. То есть они должны непросто пылиться на полке в ожидании прихода инспектора, являясь защитой работодателя от штрафа</w:t>
      </w:r>
      <w:r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а реально работать.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Работодатель должен постоянно контролировать, чтобы  требования разработанных «бумаг» выполнялись, в противном случае от травм не уйти.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 еще. Руководитель работ, не убедившись в надежности и це</w:t>
      </w:r>
      <w:r>
        <w:rPr>
          <w:sz w:val="28"/>
          <w:szCs w:val="28"/>
        </w:rPr>
        <w:t xml:space="preserve">лостности досок, используемых лесов, допустил двух сотрудников до работ на высоте 13 метров по изоляции технологического трубопровода.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итоге произошел разлом досок, на которых стояли работники. Благо это был не групповой смертельный несчастный случай, а все благодаря  средствам защиты. </w:t>
      </w:r>
      <w:r>
        <w:rPr>
          <w:sz w:val="28"/>
          <w:szCs w:val="28"/>
        </w:rPr>
        <w:t xml:space="preserve">Работники получили травмы внутренних органов и пер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ломы, но главное, остались живы.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статистики, падение с высоты – это самая распространенная причина несчастных случаев в России по сравнению  с остальными возмо</w:t>
      </w:r>
      <w:r>
        <w:rPr>
          <w:sz w:val="28"/>
          <w:szCs w:val="28"/>
        </w:rPr>
        <w:t xml:space="preserve">ж</w:t>
      </w:r>
      <w:r>
        <w:rPr>
          <w:sz w:val="28"/>
          <w:szCs w:val="28"/>
        </w:rPr>
        <w:t xml:space="preserve">ными ситуациями </w:t>
      </w:r>
      <w:r>
        <w:rPr>
          <w:sz w:val="28"/>
          <w:szCs w:val="28"/>
        </w:rPr>
        <w:t xml:space="preserve">травмирования</w:t>
      </w:r>
      <w:r>
        <w:rPr>
          <w:sz w:val="28"/>
          <w:szCs w:val="28"/>
        </w:rPr>
        <w:t xml:space="preserve">. Именно поэтому выполнение данных р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бот требует тщательной подготовки и ответственного отношения.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и проводить работы на высоте нужно, соблюдая все пр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вила и помнить, что на основании Приказа Минтруда № 782 н, снижение рисков нужно ставить на первое место.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Потеря бдительности может равняться цене человеческой жизни и ст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тье Уголовного кодекса РФ, поэтому готовиться нужно основательно, как в </w:t>
      </w:r>
      <w:r>
        <w:rPr>
          <w:sz w:val="28"/>
          <w:szCs w:val="28"/>
        </w:rPr>
        <w:t xml:space="preserve">плане обучения безопасного выполнения, так и в плане подготовки докуме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тов. Здесь важен каждый нюанс.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/>
    </w:p>
    <w:p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>
    <w:name w:val="Normal (Web)"/>
    <w:basedOn w:val="599"/>
    <w:uiPriority w:val="99"/>
    <w:semiHidden/>
    <w:unhideWhenUsed/>
    <w:pPr>
      <w:spacing w:before="100" w:beforeAutospacing="1" w:after="100" w:afterAutospacing="1"/>
    </w:pPr>
  </w:style>
  <w:style w:type="character" w:styleId="604">
    <w:name w:val="Hyperlink"/>
    <w:basedOn w:val="600"/>
    <w:uiPriority w:val="99"/>
    <w:semiHidden/>
    <w:unhideWhenUsed/>
    <w:rPr>
      <w:color w:val="0000ff"/>
      <w:u w:val="single"/>
    </w:rPr>
  </w:style>
  <w:style w:type="paragraph" w:styleId="605">
    <w:name w:val="Balloon Text"/>
    <w:basedOn w:val="599"/>
    <w:link w:val="606"/>
    <w:uiPriority w:val="99"/>
    <w:semiHidden/>
    <w:unhideWhenUsed/>
    <w:rPr>
      <w:rFonts w:ascii="Tahoma" w:hAnsi="Tahoma" w:cs="Tahoma"/>
      <w:sz w:val="16"/>
      <w:szCs w:val="16"/>
    </w:rPr>
  </w:style>
  <w:style w:type="character" w:styleId="606" w:customStyle="1">
    <w:name w:val="Текст выноски Знак"/>
    <w:basedOn w:val="600"/>
    <w:link w:val="605"/>
    <w:uiPriority w:val="99"/>
    <w:semiHidden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revision>8</cp:revision>
  <dcterms:created xsi:type="dcterms:W3CDTF">2023-08-02T05:56:00Z</dcterms:created>
  <dcterms:modified xsi:type="dcterms:W3CDTF">2023-08-03T06:26:55Z</dcterms:modified>
</cp:coreProperties>
</file>