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BB" w:rsidRDefault="00C878BB" w:rsidP="00C878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принимаемых  мерах, по снижению неформальной занятости, легализации «теневой» зарабо</w:t>
      </w:r>
      <w:r>
        <w:rPr>
          <w:rFonts w:ascii="Times New Roman" w:hAnsi="Times New Roman" w:cs="Times New Roman"/>
          <w:sz w:val="28"/>
          <w:szCs w:val="28"/>
        </w:rPr>
        <w:t xml:space="preserve">тной платы в Степновском муниципальном округе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878BB" w:rsidRDefault="00C878BB" w:rsidP="00C878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78BB" w:rsidRDefault="00C878BB" w:rsidP="00C878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Степновского муниципального округа Ставрополь</w:t>
      </w:r>
      <w:r>
        <w:rPr>
          <w:rFonts w:ascii="Times New Roman" w:hAnsi="Times New Roman" w:cs="Times New Roman"/>
          <w:sz w:val="28"/>
          <w:szCs w:val="28"/>
        </w:rPr>
        <w:softHyphen/>
        <w:t>ского края (далее - округ) вопросы о снижении неформальной занятости населения, легализацией «теневой» заработной платы работников  рассмат</w:t>
      </w:r>
      <w:r>
        <w:rPr>
          <w:rFonts w:ascii="Times New Roman" w:hAnsi="Times New Roman" w:cs="Times New Roman"/>
          <w:sz w:val="28"/>
          <w:szCs w:val="28"/>
        </w:rPr>
        <w:softHyphen/>
        <w:t>ривает более 8 лет, начиная с 2014 года.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администрации  округа создана межведомственная комиссия по вопросам профилактики нарушений трудо</w:t>
      </w:r>
      <w:r>
        <w:rPr>
          <w:rFonts w:ascii="Times New Roman" w:hAnsi="Times New Roman" w:cs="Times New Roman"/>
          <w:sz w:val="28"/>
          <w:szCs w:val="28"/>
        </w:rPr>
        <w:softHyphen/>
        <w:t>вых прав работников в организа</w:t>
      </w:r>
      <w:r>
        <w:rPr>
          <w:rFonts w:ascii="Times New Roman" w:hAnsi="Times New Roman" w:cs="Times New Roman"/>
          <w:sz w:val="28"/>
          <w:szCs w:val="28"/>
        </w:rPr>
        <w:softHyphen/>
        <w:t>циях и у индивидуальных предпринимателей, осуществляющих 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ность  на территории  Степновского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ного  округа Ставрополь</w:t>
      </w:r>
      <w:r>
        <w:rPr>
          <w:rFonts w:ascii="Times New Roman" w:hAnsi="Times New Roman" w:cs="Times New Roman"/>
          <w:sz w:val="28"/>
          <w:szCs w:val="28"/>
        </w:rPr>
        <w:softHyphen/>
        <w:t>ского края (далее -  межведомственная комиссия).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межведомственной комиссии являются: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координация деятельности  органов и организаций по вопросам защиты трудовых прав работников в организациях и у индивидуальных предприни</w:t>
      </w:r>
      <w:r>
        <w:rPr>
          <w:rFonts w:ascii="Times New Roman" w:hAnsi="Times New Roman" w:cs="Times New Roman"/>
          <w:sz w:val="28"/>
          <w:szCs w:val="28"/>
        </w:rPr>
        <w:softHyphen/>
        <w:t>мателей;</w:t>
      </w:r>
    </w:p>
    <w:p w:rsidR="00C878BB" w:rsidRDefault="00C878BB" w:rsidP="00C878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мониторинга ситуации на рынке труда на территории  округа;</w:t>
      </w:r>
    </w:p>
    <w:p w:rsidR="00C878BB" w:rsidRDefault="00C878BB" w:rsidP="00C878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разработка предложений, направленных на снижение уровня нефор</w:t>
      </w:r>
      <w:r>
        <w:rPr>
          <w:rFonts w:ascii="Times New Roman" w:hAnsi="Times New Roman" w:cs="Times New Roman"/>
          <w:sz w:val="28"/>
          <w:szCs w:val="28"/>
        </w:rPr>
        <w:softHyphen/>
        <w:t>мальной занятости населения и легализацию трудовых отношений в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зациях и у индивидуальных предпринимателей.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межведомственной комиссии проводится ежеквартально. В плане работы межведомственной комиссии  за 9 месяцев 2022 года были рас</w:t>
      </w:r>
      <w:r>
        <w:rPr>
          <w:rFonts w:ascii="Times New Roman" w:hAnsi="Times New Roman" w:cs="Times New Roman"/>
          <w:sz w:val="28"/>
          <w:szCs w:val="28"/>
        </w:rPr>
        <w:softHyphen/>
        <w:t>смотрены следующие вопросы: проблемы неформальной занятости населе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ния; последствия неформальной занятости, каковы последствия получения «серой» зарплаты, проблемы легализации трудовых отношений,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нюансы нового налогового режима,  о некоторых итогах 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бочей группы по снижению неформальной занятости и другие. В 1 квартале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на заседании  межведомственной комиссии  был утвержден Медиа - план по освещению работы, направленной на снижение неформальной занятости и легализации трудовых отношений в Степновском муниципальном округе Ставропольского края.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труда ведется  информационно - разъяснительная работа по легализации трудовых от</w:t>
      </w:r>
      <w:r>
        <w:rPr>
          <w:rFonts w:ascii="Times New Roman" w:hAnsi="Times New Roman" w:cs="Times New Roman"/>
          <w:sz w:val="28"/>
          <w:szCs w:val="28"/>
        </w:rPr>
        <w:softHyphen/>
        <w:t>ношений с работодателями предприятий,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заций и малого бизнеса.</w:t>
      </w:r>
    </w:p>
    <w:p w:rsidR="00C878BB" w:rsidRDefault="00C878BB" w:rsidP="00C878B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2022 года в социальных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Одно</w:t>
      </w:r>
      <w:r>
        <w:rPr>
          <w:rFonts w:ascii="Times New Roman" w:hAnsi="Times New Roman" w:cs="Times New Roman"/>
          <w:sz w:val="28"/>
          <w:szCs w:val="28"/>
        </w:rPr>
        <w:softHyphen/>
        <w:t>классниках размещен следующий информационный материал по снижению неформальной занятости:</w:t>
      </w:r>
    </w:p>
    <w:p w:rsidR="00C878BB" w:rsidRDefault="00C878BB" w:rsidP="00C878B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листок «Неформальная занятость»;</w:t>
      </w:r>
    </w:p>
    <w:p w:rsidR="00C878BB" w:rsidRDefault="00C878BB" w:rsidP="00C878B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«Неоформленный трудовой договор»;</w:t>
      </w:r>
    </w:p>
    <w:p w:rsidR="00C878BB" w:rsidRDefault="00C878BB" w:rsidP="00C878B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«Ты работаешь? А с тобой оформлен трудовой договор?»;</w:t>
      </w:r>
    </w:p>
    <w:p w:rsidR="00C878BB" w:rsidRDefault="00C878BB" w:rsidP="00C878B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неформальной занятости населения».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опубликована статья «Обеспече</w:t>
      </w:r>
      <w:r>
        <w:rPr>
          <w:rFonts w:ascii="Times New Roman" w:hAnsi="Times New Roman" w:cs="Times New Roman"/>
          <w:sz w:val="28"/>
          <w:szCs w:val="28"/>
        </w:rPr>
        <w:softHyphen/>
        <w:t>ние достойного труда» (от 19.04.2022 г. № 28).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 муниципальных учреждений культуры озвучивают ежедневно по ра</w:t>
      </w:r>
      <w:r>
        <w:rPr>
          <w:rFonts w:ascii="Times New Roman" w:hAnsi="Times New Roman" w:cs="Times New Roman"/>
          <w:sz w:val="28"/>
          <w:szCs w:val="28"/>
        </w:rPr>
        <w:softHyphen/>
        <w:t>дио - рубке 2 сообщения  по легализации трудовых отношений, «серой» за</w:t>
      </w:r>
      <w:r>
        <w:rPr>
          <w:rFonts w:ascii="Times New Roman" w:hAnsi="Times New Roman" w:cs="Times New Roman"/>
          <w:sz w:val="28"/>
          <w:szCs w:val="28"/>
        </w:rPr>
        <w:softHyphen/>
        <w:t>работной плате.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 полугодии 2022 года УТСЗН подготовлены: листовки, памятки по снижению неформальной занятости и вручены 1350 получателям мер соци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альной поддержки, а также гражданам, обратившихся по вопросам охраны труда и социального партнерства. 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Около здания УТСЗН  размещен баннер с  информацией  о трудовых правах, «серой» заработной плате.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фойе здания УТСЗН расположен стендер по вопросам неформальной занятости.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 полугодии 2022 года при проведении публичных мероприятий (дни охраны труда, заседания территориальной трехсторонней комиссии по регу</w:t>
      </w:r>
      <w:r>
        <w:rPr>
          <w:rFonts w:ascii="Times New Roman" w:hAnsi="Times New Roman" w:cs="Times New Roman"/>
          <w:sz w:val="28"/>
          <w:szCs w:val="28"/>
        </w:rPr>
        <w:softHyphen/>
        <w:t>лированию социально - трудовых отношений, при проведении обучающего курса «Охрана труда») осуществлялось информирование по снижению не</w:t>
      </w:r>
      <w:r>
        <w:rPr>
          <w:rFonts w:ascii="Times New Roman" w:hAnsi="Times New Roman" w:cs="Times New Roman"/>
          <w:sz w:val="28"/>
          <w:szCs w:val="28"/>
        </w:rPr>
        <w:softHyphen/>
        <w:t>формальной занятости населения на территории округа.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1 полугодии 2022 года при проведении 2 районных дней охраны труда участники мероприятия были проконсультированы по вопросам: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 неформальной занятости на территории Степновского района Ставро</w:t>
      </w:r>
      <w:r>
        <w:rPr>
          <w:rFonts w:ascii="Times New Roman" w:hAnsi="Times New Roman" w:cs="Times New Roman"/>
          <w:sz w:val="28"/>
          <w:szCs w:val="28"/>
        </w:rPr>
        <w:softHyphen/>
        <w:t>польского края в 2022 году»;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 работе по снижению неформальной занятости по итогам 4 месяцев 2022 года».</w:t>
      </w:r>
    </w:p>
    <w:p w:rsidR="00C878BB" w:rsidRDefault="00C878BB" w:rsidP="00C878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заседании территориальной трехсторонней комиссии по регулирова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нию социально - трудовых отношений в Степновском муници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пальном округе Ставропольского края прослушаны вопросы о неформальной занятости на территории Степновского муниципального округа Ставрополь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ского края, о некоторых итогах по снижению неформальной занятости на территории округа. </w:t>
      </w:r>
    </w:p>
    <w:p w:rsidR="00C878BB" w:rsidRDefault="00C878BB" w:rsidP="00C878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1 полугодии 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осуществляла работу бегущая строка, на кото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рой было размещено 11 информационных текстов по снижению неформаль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ной занятости.</w:t>
      </w:r>
    </w:p>
    <w:p w:rsidR="00C878BB" w:rsidRDefault="00C878BB" w:rsidP="00C878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здании УТСЗН расположен ящик для обращений граждан по вопро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сам снижения неформальной занятости, выплаты минимального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течение полугодия обращения не поступали.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7 сельских поселениях округа на информационных стендах 1 раз в квартал обновляется информация.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проведении публичных мероприятий (дней охраны труда, заседа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рабочей группы,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труда) 315 человек были ознакомлены о последствиях нелегальных трудовых отношений. </w:t>
      </w:r>
    </w:p>
    <w:p w:rsidR="00C878BB" w:rsidRDefault="00C878BB" w:rsidP="00C8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в данном направлении продолжается.</w:t>
      </w:r>
    </w:p>
    <w:p w:rsidR="00C878BB" w:rsidRDefault="00C878BB" w:rsidP="00C878BB"/>
    <w:p w:rsidR="006D1A6B" w:rsidRDefault="006D1A6B"/>
    <w:sectPr w:rsidR="006D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EA"/>
    <w:rsid w:val="00233CEA"/>
    <w:rsid w:val="006D1A6B"/>
    <w:rsid w:val="00C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2022-10-21T05:28:00Z</dcterms:created>
  <dcterms:modified xsi:type="dcterms:W3CDTF">2022-10-21T05:32:00Z</dcterms:modified>
</cp:coreProperties>
</file>