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59" w:rsidRPr="008F3959" w:rsidRDefault="008F3959" w:rsidP="008F395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8F3959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  <w:lang w:eastAsia="ru-RU"/>
        </w:rPr>
        <w:t>Более 7300 семей Ставрополья получили единовременное пособие при рождении ребенка</w:t>
      </w:r>
    </w:p>
    <w:bookmarkEnd w:id="0"/>
    <w:p w:rsidR="008F3959" w:rsidRPr="008F3959" w:rsidRDefault="008F3959" w:rsidP="008F3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Arial" w:eastAsia="Times New Roman" w:hAnsi="Arial" w:cs="Arial"/>
          <w:color w:val="2C2D2E"/>
          <w:sz w:val="23"/>
          <w:szCs w:val="23"/>
          <w:lang w:eastAsia="ru-RU"/>
        </w:rPr>
        <w:pict>
          <v:rect id="_x0000_i1025" style="width:2in;height:1.5pt" o:hralign="center" o:hrstd="t" o:hr="t" fillcolor="#a0a0a0" stroked="f"/>
        </w:pict>
      </w:r>
    </w:p>
    <w:p w:rsidR="008F3959" w:rsidRPr="008F3959" w:rsidRDefault="008F3959" w:rsidP="008F395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этом году краевое Отделение ПФР предоставило единовременное пособие при рождении ребенка более 7300 семей. Общая сумма выплат составила порядка 150 млн. рублей. Единовременная выплата в размере 20 472,77 рублей на каждого ребенка назначается фондом неработающему родителю, опекуну, усыновителю или приемному родителю ребенка. Получатель выплаты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:rsidR="008F3959" w:rsidRPr="008F3959" w:rsidRDefault="008F3959" w:rsidP="008F395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оформления пособия нужно подать заявление в клиентской службе ПФР 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 Чтобы получить пособие по линии ПФР, на момент подачи заявления оба родителя должны быть неработающими.</w:t>
      </w:r>
    </w:p>
    <w:p w:rsidR="008F3959" w:rsidRPr="008F3959" w:rsidRDefault="008F3959" w:rsidP="008F395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8F3959" w:rsidRPr="008F3959" w:rsidRDefault="008F3959" w:rsidP="008F395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Напомним, с 2022 года единовременное пособие при рождении ребенка вместе с рядом других мер поддержки семей с детьми </w:t>
      </w:r>
      <w:proofErr w:type="gramStart"/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передана</w:t>
      </w:r>
      <w:proofErr w:type="gramEnd"/>
      <w:r w:rsidRPr="008F39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Пенсионному фонду из органов социальной защиты.</w:t>
      </w:r>
    </w:p>
    <w:p w:rsidR="008F3959" w:rsidRPr="008F3959" w:rsidRDefault="008F3959" w:rsidP="008F3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F395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77368" w:rsidRPr="008F3959" w:rsidRDefault="005B52E1" w:rsidP="008F3959"/>
    <w:sectPr w:rsidR="00577368" w:rsidRPr="008F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E"/>
    <w:rsid w:val="004230AE"/>
    <w:rsid w:val="0047118B"/>
    <w:rsid w:val="00594605"/>
    <w:rsid w:val="005B52E1"/>
    <w:rsid w:val="006429CD"/>
    <w:rsid w:val="008807CB"/>
    <w:rsid w:val="008F3959"/>
    <w:rsid w:val="009F0CBE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2022-11-01T06:52:00Z</dcterms:created>
  <dcterms:modified xsi:type="dcterms:W3CDTF">2022-11-01T06:52:00Z</dcterms:modified>
</cp:coreProperties>
</file>