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343F" w14:textId="78D65642" w:rsidR="00727C91" w:rsidRDefault="00E45053">
      <w:pPr>
        <w:rPr>
          <w:rFonts w:ascii="Times New Roman" w:hAnsi="Times New Roman" w:cs="Times New Roman"/>
          <w:sz w:val="28"/>
          <w:szCs w:val="28"/>
        </w:rPr>
      </w:pPr>
      <w:r w:rsidRPr="00E45053">
        <w:rPr>
          <w:rFonts w:ascii="Times New Roman" w:hAnsi="Times New Roman" w:cs="Times New Roman"/>
          <w:sz w:val="28"/>
          <w:szCs w:val="28"/>
        </w:rPr>
        <w:t>Соцфонд за месяц назначил единое пособие родителям 2,1 млн детей</w:t>
      </w:r>
    </w:p>
    <w:p w14:paraId="51B820AE" w14:textId="1FCA930C" w:rsidR="00E45053" w:rsidRDefault="00E45053">
      <w:pPr>
        <w:rPr>
          <w:rFonts w:ascii="Times New Roman" w:hAnsi="Times New Roman" w:cs="Times New Roman"/>
          <w:sz w:val="28"/>
          <w:szCs w:val="28"/>
        </w:rPr>
      </w:pPr>
    </w:p>
    <w:p w14:paraId="161D44A8" w14:textId="5087CABF" w:rsidR="00E45053" w:rsidRPr="00E45053" w:rsidRDefault="00E45053" w:rsidP="00E45053">
      <w:pPr>
        <w:rPr>
          <w:rFonts w:ascii="Times New Roman" w:hAnsi="Times New Roman" w:cs="Times New Roman"/>
          <w:sz w:val="28"/>
          <w:szCs w:val="28"/>
        </w:rPr>
      </w:pPr>
      <w:r w:rsidRPr="00E45053">
        <w:rPr>
          <w:rFonts w:ascii="Times New Roman" w:hAnsi="Times New Roman" w:cs="Times New Roman"/>
          <w:sz w:val="28"/>
          <w:szCs w:val="28"/>
        </w:rPr>
        <w:t>Социальный фонд России (СФР) за месяц назначил единое пособие родителям 2,1 млн детей и 50 тыс. беременных, сообщили журналистам в пресс-службе Соцфонда в среду.</w:t>
      </w:r>
    </w:p>
    <w:p w14:paraId="4D7EB7CF" w14:textId="0479E5CB" w:rsidR="00E45053" w:rsidRPr="00E45053" w:rsidRDefault="00E45053" w:rsidP="00E45053">
      <w:pPr>
        <w:rPr>
          <w:rFonts w:ascii="Times New Roman" w:hAnsi="Times New Roman" w:cs="Times New Roman"/>
          <w:sz w:val="28"/>
          <w:szCs w:val="28"/>
        </w:rPr>
      </w:pPr>
      <w:r w:rsidRPr="00E45053">
        <w:rPr>
          <w:rFonts w:ascii="Times New Roman" w:hAnsi="Times New Roman" w:cs="Times New Roman"/>
          <w:sz w:val="28"/>
          <w:szCs w:val="28"/>
        </w:rPr>
        <w:t>«За месяц с момента вступления в силу закона о едином пособии эта мера поддержки была назначена родителям 2,1 млн детей и 50 тыс. беременных женщин. С момента старта выплат единого пособия Социальный фонд перечислил семьям более 17,5 млрд рублей», – говорится в сообщении.</w:t>
      </w:r>
    </w:p>
    <w:p w14:paraId="6C8B7979" w14:textId="53715F82" w:rsidR="00E45053" w:rsidRPr="00E45053" w:rsidRDefault="00E45053" w:rsidP="00E45053">
      <w:pPr>
        <w:rPr>
          <w:rFonts w:ascii="Times New Roman" w:hAnsi="Times New Roman" w:cs="Times New Roman"/>
          <w:sz w:val="28"/>
          <w:szCs w:val="28"/>
        </w:rPr>
      </w:pPr>
      <w:r w:rsidRPr="00E45053">
        <w:rPr>
          <w:rFonts w:ascii="Times New Roman" w:hAnsi="Times New Roman" w:cs="Times New Roman"/>
          <w:sz w:val="28"/>
          <w:szCs w:val="28"/>
        </w:rPr>
        <w:t>В Соцфонде напомнили, что для оформления выплаты родителям, как правило, достаточно подать заявление через портал госуслуг.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ребенка.</w:t>
      </w:r>
    </w:p>
    <w:p w14:paraId="3DC0106B" w14:textId="77777777" w:rsidR="00E45053" w:rsidRPr="00E45053" w:rsidRDefault="00E45053" w:rsidP="00E45053">
      <w:pPr>
        <w:rPr>
          <w:rFonts w:ascii="Times New Roman" w:hAnsi="Times New Roman" w:cs="Times New Roman"/>
          <w:sz w:val="28"/>
          <w:szCs w:val="28"/>
        </w:rPr>
      </w:pPr>
      <w:r w:rsidRPr="00E45053">
        <w:rPr>
          <w:rFonts w:ascii="Times New Roman" w:hAnsi="Times New Roman" w:cs="Times New Roman"/>
          <w:sz w:val="28"/>
          <w:szCs w:val="28"/>
        </w:rPr>
        <w:t>Единое пособие заменило нуждающимся семьям ряд действовавших ранее мер поддержки. В частности, две ежемесячные выплаты на первого и третьего ребенка до трех лет, ежемесячные выплаты на детей от трех до восьми лет и детей от 8 до 17 лет, а также ежемесячное пособие беременным. 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</w:t>
      </w:r>
    </w:p>
    <w:p w14:paraId="0C429D49" w14:textId="188985C2" w:rsidR="00E45053" w:rsidRPr="00E45053" w:rsidRDefault="003837FA" w:rsidP="00E4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7FA">
        <w:rPr>
          <w:rFonts w:ascii="Times New Roman" w:hAnsi="Times New Roman" w:cs="Times New Roman"/>
          <w:sz w:val="28"/>
          <w:szCs w:val="28"/>
        </w:rPr>
        <w:t>Новое единое пособие родителям облегчит процедуру получения помощи от государства нуждающимся семьям с детьми. Оно имеет ряд преимуществ для родителей: единые правила для назначения пособий детям разных возрастов, упрощенный документооборот, системный анализ критерия нуждаемости семьи на основе межведомственного взаимодействия, учет особенностей уровня жизни населения в регионах. Возможно, по началу будут возникать сложности в межведомственном взаимодействии в регионах, но это позволит выявить и решить проблемные аспекты. В целом, единое пособие позволит улучшить качество жизни действительно нуждающимся семьям</w:t>
      </w:r>
      <w:r>
        <w:rPr>
          <w:rFonts w:ascii="Times New Roman" w:hAnsi="Times New Roman" w:cs="Times New Roman"/>
          <w:sz w:val="28"/>
          <w:szCs w:val="28"/>
        </w:rPr>
        <w:t>», - старший преподаватель кафедры государственного, муниципального управления и права Северо-Кавказского института – филиала РАНХиГС Светлана Осипова.</w:t>
      </w:r>
    </w:p>
    <w:p w14:paraId="6542EF0A" w14:textId="77777777" w:rsidR="00E45053" w:rsidRPr="00E45053" w:rsidRDefault="00E45053" w:rsidP="00E45053">
      <w:pPr>
        <w:rPr>
          <w:rFonts w:ascii="Times New Roman" w:hAnsi="Times New Roman" w:cs="Times New Roman"/>
          <w:sz w:val="28"/>
          <w:szCs w:val="28"/>
        </w:rPr>
      </w:pPr>
    </w:p>
    <w:p w14:paraId="3977F30D" w14:textId="1B7E1F69" w:rsidR="00E45053" w:rsidRPr="00E45053" w:rsidRDefault="00E45053" w:rsidP="00E45053">
      <w:pPr>
        <w:rPr>
          <w:rFonts w:ascii="Times New Roman" w:hAnsi="Times New Roman" w:cs="Times New Roman"/>
          <w:sz w:val="28"/>
          <w:szCs w:val="28"/>
        </w:rPr>
      </w:pPr>
    </w:p>
    <w:sectPr w:rsidR="00E45053" w:rsidRPr="00E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39"/>
    <w:rsid w:val="003411AC"/>
    <w:rsid w:val="003837FA"/>
    <w:rsid w:val="006E6005"/>
    <w:rsid w:val="00727C91"/>
    <w:rsid w:val="00A25C39"/>
    <w:rsid w:val="00E45053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1271"/>
  <w15:chartTrackingRefBased/>
  <w15:docId w15:val="{CEBB25F1-503E-4A41-9D38-BEC24D5C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2023-02-02T07:17:00Z</dcterms:created>
  <dcterms:modified xsi:type="dcterms:W3CDTF">2023-02-02T09:31:00Z</dcterms:modified>
</cp:coreProperties>
</file>