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675CA2">
      <w:pPr>
        <w:shd w:val="clear" w:color="auto" w:fill="FFFFFF"/>
        <w:spacing w:before="100" w:beforeAutospacing="1" w:after="0" w:line="28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1E21B0">
      <w:pPr>
        <w:shd w:val="clear" w:color="auto" w:fill="FFFFFF"/>
        <w:spacing w:before="100" w:beforeAutospacing="1"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</w:t>
      </w:r>
      <w:r w:rsidR="0099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BD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и молодежной политики</w:t>
      </w:r>
      <w:r w:rsidR="0049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3E92" w:rsidRPr="003D52D9" w:rsidRDefault="00063328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Степное</w:t>
      </w:r>
      <w:r w:rsidR="003D52D9"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04 февраля 2019 г.</w:t>
      </w:r>
    </w:p>
    <w:p w:rsidR="001918B9" w:rsidRDefault="004558F6" w:rsidP="001918B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BD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157 Бюджетного кодекса Российской Федерации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</w:t>
      </w:r>
      <w:r w:rsidR="00FA3E92"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D2DAE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9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BD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и молодежной политики</w:t>
      </w:r>
      <w:r w:rsidR="00ED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2DAE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Программы, Программа).</w:t>
      </w:r>
    </w:p>
    <w:p w:rsidR="008C1894" w:rsidRDefault="00675CA2" w:rsidP="001918B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для проведения финансово-экономической экспертизы предоставлен с нарушением срока, установленным пунктом 15 Порядка (вход. № 3 от 30.01.2019 г.).</w:t>
      </w:r>
    </w:p>
    <w:p w:rsidR="00FA3E92" w:rsidRDefault="00675CA2" w:rsidP="00996411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FA3E92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8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системе дошкольного, общего и дополнительного образования равных возможностей получения доступного и качественного образования, эффективной самореализации молодых людей, привлечение их к активному участию в культурной и социальной сферах жизни </w:t>
      </w:r>
      <w:proofErr w:type="spellStart"/>
      <w:r w:rsidR="008C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8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6E37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обеспечения законных прав и интересов детей-сирот и детей, оставшихся без попечения родителей (законных представителей), детей – инвалидов, детей </w:t>
      </w:r>
      <w:r w:rsidR="00B9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в районе, интеграция их в обществе</w:t>
      </w:r>
      <w:r w:rsidR="008C1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FC" w:rsidRDefault="00463AFC" w:rsidP="00463AFC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предоставлены дополнительные документы в соответствии с пунктом 17 Порядка. </w:t>
      </w:r>
    </w:p>
    <w:p w:rsidR="00FA3E92" w:rsidRPr="00FA3E92" w:rsidRDefault="00FA3E92" w:rsidP="001918B9">
      <w:pPr>
        <w:shd w:val="clear" w:color="auto" w:fill="FFFFFF"/>
        <w:tabs>
          <w:tab w:val="left" w:pos="851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B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исполнителем Программы является </w:t>
      </w:r>
      <w:r w:rsidR="0017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7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70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056CD9" w:rsidRDefault="00754C90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157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</w:t>
      </w:r>
      <w:r w:rsidR="001573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муниципальн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«Административно-хозяйственный центр системы образования»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3E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0243E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="0040243E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дополнительного образования «Центр внешкольной работы и молодежной политики» </w:t>
      </w:r>
      <w:proofErr w:type="spellStart"/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40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</w:t>
      </w:r>
      <w:r w:rsidR="0057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</w:t>
      </w:r>
      <w:proofErr w:type="spellStart"/>
      <w:r w:rsidR="0040243E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40243E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культуры администрации </w:t>
      </w:r>
      <w:proofErr w:type="spellStart"/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B2" w:rsidRDefault="00F430B2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являются </w:t>
      </w:r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молодые граждане </w:t>
      </w:r>
      <w:proofErr w:type="spellStart"/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1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E8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EDA" w:rsidRP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объединения, муниципальное казенное учреждение дополнительного образования</w:t>
      </w:r>
      <w:r w:rsidR="00FC5344" w:rsidRP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5344" w:rsidRP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Степновского</w:t>
      </w:r>
      <w:proofErr w:type="spellEnd"/>
      <w:r w:rsidR="00FC5344" w:rsidRP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</w:t>
      </w:r>
      <w:proofErr w:type="spellStart"/>
      <w:r w:rsid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Степновская</w:t>
      </w:r>
      <w:proofErr w:type="spellEnd"/>
      <w:r w:rsidR="00C97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искусств»</w:t>
      </w:r>
      <w:r w:rsidR="00FC53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E626D" w:rsidRDefault="00056CD9" w:rsidP="00056CD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FC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FC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общего образования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 и молодежной политики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«Организация и проведение социально-значимых мероприятий»; «Государственная поддержка детей-сирот, детей-инвалидов, детей, оставшихся без попечения родителей»; «Проведение оздоровительной </w:t>
      </w:r>
      <w:r w:rsidR="00FC5344" w:rsidRPr="00063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кампании</w:t>
      </w:r>
      <w:r w:rsidR="0080706F" w:rsidRPr="00063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проживающих на территории района»; «Укрепление материально-технической базы образовательных организаций»; «Обеспечение реализации Программы и </w:t>
      </w:r>
      <w:proofErr w:type="spellStart"/>
      <w:r w:rsidR="00807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80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063328">
      <w:pPr>
        <w:pStyle w:val="a9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D1A93">
        <w:rPr>
          <w:sz w:val="28"/>
          <w:szCs w:val="28"/>
        </w:rPr>
        <w:t xml:space="preserve">Для достижения целей Программы и </w:t>
      </w:r>
      <w:r w:rsidR="00BA3250" w:rsidRPr="009D1A93">
        <w:rPr>
          <w:sz w:val="28"/>
          <w:szCs w:val="28"/>
        </w:rPr>
        <w:t>реализации основных мероприятий</w:t>
      </w:r>
      <w:r w:rsidRPr="009D1A93">
        <w:rPr>
          <w:sz w:val="28"/>
          <w:szCs w:val="28"/>
        </w:rPr>
        <w:t xml:space="preserve"> Программы предлагается утвердить значени</w:t>
      </w:r>
      <w:r w:rsidR="00E83746">
        <w:rPr>
          <w:sz w:val="28"/>
          <w:szCs w:val="28"/>
        </w:rPr>
        <w:t>я</w:t>
      </w:r>
      <w:r w:rsidRPr="009D1A93">
        <w:rPr>
          <w:sz w:val="28"/>
          <w:szCs w:val="28"/>
        </w:rPr>
        <w:t xml:space="preserve"> </w:t>
      </w:r>
      <w:r w:rsidR="00E83746">
        <w:rPr>
          <w:sz w:val="28"/>
          <w:szCs w:val="28"/>
        </w:rPr>
        <w:t>6</w:t>
      </w:r>
      <w:r w:rsidRPr="009D1A93">
        <w:rPr>
          <w:sz w:val="28"/>
          <w:szCs w:val="28"/>
        </w:rPr>
        <w:t xml:space="preserve"> индикаторов (показателей).</w:t>
      </w:r>
      <w:r w:rsidR="006E37B6" w:rsidRPr="006E37B6">
        <w:rPr>
          <w:rFonts w:ascii="Arial" w:hAnsi="Arial" w:cs="Arial"/>
          <w:color w:val="000000"/>
        </w:rPr>
        <w:t xml:space="preserve"> </w:t>
      </w:r>
    </w:p>
    <w:p w:rsidR="006E37B6" w:rsidRDefault="006E37B6" w:rsidP="006E37B6">
      <w:pPr>
        <w:pStyle w:val="a9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E37B6">
        <w:rPr>
          <w:color w:val="000000"/>
          <w:sz w:val="28"/>
          <w:szCs w:val="28"/>
        </w:rPr>
        <w:t>Финансовое обеспечение Программы предлагается осуществлять за счет средств федерального бюджета, бюджета Ставропольского края</w:t>
      </w:r>
      <w:r>
        <w:rPr>
          <w:color w:val="000000"/>
          <w:sz w:val="28"/>
          <w:szCs w:val="28"/>
        </w:rPr>
        <w:t xml:space="preserve">, бюджета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="00063328">
        <w:rPr>
          <w:color w:val="000000"/>
          <w:sz w:val="28"/>
          <w:szCs w:val="28"/>
        </w:rPr>
        <w:t xml:space="preserve"> Ставропольского края</w:t>
      </w:r>
      <w:r w:rsidRPr="006E37B6">
        <w:rPr>
          <w:color w:val="000000"/>
          <w:sz w:val="28"/>
          <w:szCs w:val="28"/>
        </w:rPr>
        <w:t xml:space="preserve"> и участников Программы.</w:t>
      </w:r>
      <w:r>
        <w:rPr>
          <w:color w:val="000000"/>
          <w:sz w:val="28"/>
          <w:szCs w:val="28"/>
        </w:rPr>
        <w:t xml:space="preserve"> </w:t>
      </w:r>
      <w:r w:rsidRPr="006E37B6">
        <w:rPr>
          <w:color w:val="000000"/>
          <w:sz w:val="28"/>
          <w:szCs w:val="28"/>
        </w:rPr>
        <w:t xml:space="preserve">Следует отметить, что объемы финансового обеспечения, указанные в паспорте Программы не соответствуют финансированию, отраженному в приложении 3 </w:t>
      </w:r>
      <w:r w:rsidR="00063328">
        <w:rPr>
          <w:color w:val="000000"/>
          <w:sz w:val="28"/>
          <w:szCs w:val="28"/>
        </w:rPr>
        <w:t xml:space="preserve">к </w:t>
      </w:r>
      <w:r w:rsidRPr="006E37B6">
        <w:rPr>
          <w:color w:val="000000"/>
          <w:sz w:val="28"/>
          <w:szCs w:val="28"/>
        </w:rPr>
        <w:t>Программ</w:t>
      </w:r>
      <w:r w:rsidR="00063328">
        <w:rPr>
          <w:color w:val="000000"/>
          <w:sz w:val="28"/>
          <w:szCs w:val="28"/>
        </w:rPr>
        <w:t>е</w:t>
      </w:r>
      <w:r w:rsidRPr="006E37B6">
        <w:rPr>
          <w:color w:val="000000"/>
          <w:sz w:val="28"/>
          <w:szCs w:val="28"/>
        </w:rPr>
        <w:t>.</w:t>
      </w:r>
    </w:p>
    <w:p w:rsidR="00E84951" w:rsidRDefault="00E84951" w:rsidP="006E37B6">
      <w:pPr>
        <w:pStyle w:val="a9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D002E">
        <w:rPr>
          <w:color w:val="000000"/>
          <w:sz w:val="28"/>
          <w:szCs w:val="28"/>
        </w:rPr>
        <w:t xml:space="preserve"> </w:t>
      </w:r>
      <w:r w:rsidR="006E37B6">
        <w:rPr>
          <w:color w:val="000000"/>
          <w:sz w:val="28"/>
          <w:szCs w:val="28"/>
        </w:rPr>
        <w:t>П</w:t>
      </w:r>
      <w:r w:rsidRPr="000D002E">
        <w:rPr>
          <w:color w:val="000000"/>
          <w:sz w:val="28"/>
          <w:szCs w:val="28"/>
        </w:rPr>
        <w:t>о результатам экспертизы проекта Программы установлены недостатки, требующие устранения.</w:t>
      </w:r>
    </w:p>
    <w:p w:rsidR="00E84EDA" w:rsidRDefault="00E84951" w:rsidP="00E84951">
      <w:pPr>
        <w:pStyle w:val="a9"/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E84EDA">
        <w:rPr>
          <w:sz w:val="28"/>
          <w:szCs w:val="28"/>
        </w:rPr>
        <w:t xml:space="preserve"> неверно указаны участники Программы: (</w:t>
      </w:r>
      <w:proofErr w:type="spellStart"/>
      <w:r w:rsidR="00E84EDA">
        <w:rPr>
          <w:sz w:val="28"/>
          <w:szCs w:val="28"/>
        </w:rPr>
        <w:t>Степновская</w:t>
      </w:r>
      <w:proofErr w:type="spellEnd"/>
      <w:r w:rsidR="00E84EDA">
        <w:rPr>
          <w:sz w:val="28"/>
          <w:szCs w:val="28"/>
        </w:rPr>
        <w:t xml:space="preserve"> детская музыкальная школа, молодые граждане </w:t>
      </w:r>
      <w:proofErr w:type="spellStart"/>
      <w:r w:rsidR="00E84EDA">
        <w:rPr>
          <w:sz w:val="28"/>
          <w:szCs w:val="28"/>
        </w:rPr>
        <w:t>Степновского</w:t>
      </w:r>
      <w:proofErr w:type="spellEnd"/>
      <w:r w:rsidR="00E84EDA">
        <w:rPr>
          <w:sz w:val="28"/>
          <w:szCs w:val="28"/>
        </w:rPr>
        <w:t xml:space="preserve"> муниципального района). Наименование </w:t>
      </w:r>
      <w:proofErr w:type="spellStart"/>
      <w:r w:rsidR="00E84EDA">
        <w:rPr>
          <w:sz w:val="28"/>
          <w:szCs w:val="28"/>
        </w:rPr>
        <w:t>Степновской</w:t>
      </w:r>
      <w:proofErr w:type="spellEnd"/>
      <w:r w:rsidR="00E84EDA">
        <w:rPr>
          <w:sz w:val="28"/>
          <w:szCs w:val="28"/>
        </w:rPr>
        <w:t xml:space="preserve"> музыкальной школы </w:t>
      </w:r>
      <w:r w:rsidR="00397D04">
        <w:rPr>
          <w:sz w:val="28"/>
          <w:szCs w:val="28"/>
        </w:rPr>
        <w:t xml:space="preserve">изменилось и требует уточнения, а  участниками Программы могут являться молодые граждане не только </w:t>
      </w:r>
      <w:proofErr w:type="spellStart"/>
      <w:r w:rsidR="00397D04">
        <w:rPr>
          <w:sz w:val="28"/>
          <w:szCs w:val="28"/>
        </w:rPr>
        <w:t>Степновского</w:t>
      </w:r>
      <w:proofErr w:type="spellEnd"/>
      <w:r w:rsidR="00397D04">
        <w:rPr>
          <w:sz w:val="28"/>
          <w:szCs w:val="28"/>
        </w:rPr>
        <w:t xml:space="preserve"> муниципального района, а всего</w:t>
      </w:r>
      <w:r w:rsidR="008D43C0">
        <w:rPr>
          <w:sz w:val="28"/>
          <w:szCs w:val="28"/>
        </w:rPr>
        <w:t xml:space="preserve"> </w:t>
      </w:r>
      <w:proofErr w:type="spellStart"/>
      <w:r w:rsidR="00397D04">
        <w:rPr>
          <w:sz w:val="28"/>
          <w:szCs w:val="28"/>
        </w:rPr>
        <w:t>Степновского</w:t>
      </w:r>
      <w:proofErr w:type="spellEnd"/>
      <w:r w:rsidR="00397D04">
        <w:rPr>
          <w:sz w:val="28"/>
          <w:szCs w:val="28"/>
        </w:rPr>
        <w:t xml:space="preserve"> района.</w:t>
      </w:r>
    </w:p>
    <w:p w:rsidR="00847C1F" w:rsidRDefault="00847C1F" w:rsidP="00E84951">
      <w:pPr>
        <w:pStyle w:val="a9"/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Программы, указанные в паспорте Пр</w:t>
      </w:r>
      <w:r w:rsidR="000D4F4B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не соответствуют участникам </w:t>
      </w:r>
      <w:r w:rsidR="000D4F4B">
        <w:rPr>
          <w:sz w:val="28"/>
          <w:szCs w:val="28"/>
        </w:rPr>
        <w:t>П</w:t>
      </w:r>
      <w:r>
        <w:rPr>
          <w:sz w:val="28"/>
          <w:szCs w:val="28"/>
        </w:rPr>
        <w:t>рог</w:t>
      </w:r>
      <w:r w:rsidR="000D4F4B">
        <w:rPr>
          <w:sz w:val="28"/>
          <w:szCs w:val="28"/>
        </w:rPr>
        <w:t>р</w:t>
      </w:r>
      <w:r>
        <w:rPr>
          <w:sz w:val="28"/>
          <w:szCs w:val="28"/>
        </w:rPr>
        <w:t>аммы, указанные в приложении 3 к Программе.</w:t>
      </w:r>
    </w:p>
    <w:p w:rsidR="006E37B6" w:rsidRDefault="006E37B6" w:rsidP="00E84951">
      <w:pPr>
        <w:pStyle w:val="a9"/>
        <w:spacing w:before="0" w:beforeAutospacing="0"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основного мероприятия № 7 не соответствует наименованию, указанному в приложении 2 к Программе, а также в задачах Основных мероприятий Программы.</w:t>
      </w:r>
    </w:p>
    <w:p w:rsidR="00847C1F" w:rsidRDefault="00847C1F" w:rsidP="00C97CD0">
      <w:pPr>
        <w:pStyle w:val="a9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Методических указаний в приложении 4 к Программе сумма весовых коэффициентов по </w:t>
      </w:r>
      <w:r w:rsidR="00C97CD0">
        <w:rPr>
          <w:sz w:val="28"/>
          <w:szCs w:val="28"/>
        </w:rPr>
        <w:t xml:space="preserve">целям и задачам </w:t>
      </w:r>
      <w:r>
        <w:rPr>
          <w:sz w:val="28"/>
          <w:szCs w:val="28"/>
        </w:rPr>
        <w:t>Программ</w:t>
      </w:r>
      <w:r w:rsidR="00C97CD0">
        <w:rPr>
          <w:sz w:val="28"/>
          <w:szCs w:val="28"/>
        </w:rPr>
        <w:t>ы</w:t>
      </w:r>
      <w:r>
        <w:rPr>
          <w:sz w:val="28"/>
          <w:szCs w:val="28"/>
        </w:rPr>
        <w:t xml:space="preserve"> не равна единице</w:t>
      </w:r>
      <w:r w:rsidR="00C97C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1DAA" w:rsidRDefault="007E6BC4" w:rsidP="00C97CD0">
      <w:pPr>
        <w:pStyle w:val="a9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</w:t>
      </w:r>
      <w:r w:rsidR="00823BB1" w:rsidRPr="00D611A1">
        <w:rPr>
          <w:color w:val="000000"/>
          <w:sz w:val="28"/>
          <w:szCs w:val="28"/>
        </w:rPr>
        <w:t xml:space="preserve">На основании </w:t>
      </w:r>
      <w:r w:rsidR="00823BB1" w:rsidRPr="00D611A1">
        <w:rPr>
          <w:sz w:val="28"/>
          <w:szCs w:val="28"/>
        </w:rPr>
        <w:t xml:space="preserve">вышеизложенного Контрольно-ревизионная комиссия </w:t>
      </w:r>
      <w:proofErr w:type="spellStart"/>
      <w:r w:rsidR="00823BB1" w:rsidRPr="00D611A1">
        <w:rPr>
          <w:sz w:val="28"/>
          <w:szCs w:val="28"/>
        </w:rPr>
        <w:t>Степновского</w:t>
      </w:r>
      <w:proofErr w:type="spellEnd"/>
      <w:r w:rsidR="00823BB1" w:rsidRPr="00D611A1">
        <w:rPr>
          <w:sz w:val="28"/>
          <w:szCs w:val="28"/>
        </w:rPr>
        <w:t xml:space="preserve"> муниципального района Ставропольского края </w:t>
      </w:r>
      <w:r w:rsidR="00823BB1" w:rsidRPr="00D611A1">
        <w:rPr>
          <w:color w:val="000000"/>
          <w:sz w:val="28"/>
          <w:szCs w:val="28"/>
        </w:rPr>
        <w:t xml:space="preserve">отмечает, что проект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</w:t>
      </w:r>
      <w:proofErr w:type="spellStart"/>
      <w:r w:rsidR="00823BB1" w:rsidRPr="00D611A1">
        <w:rPr>
          <w:color w:val="000000"/>
          <w:sz w:val="28"/>
          <w:szCs w:val="28"/>
        </w:rPr>
        <w:t>Степновского</w:t>
      </w:r>
      <w:proofErr w:type="spellEnd"/>
      <w:r w:rsidR="00823BB1" w:rsidRPr="00D611A1">
        <w:rPr>
          <w:color w:val="000000"/>
          <w:sz w:val="28"/>
          <w:szCs w:val="28"/>
        </w:rPr>
        <w:t xml:space="preserve"> муниципального района Ставропольского края</w:t>
      </w:r>
      <w:r w:rsidR="00C97CD0">
        <w:rPr>
          <w:color w:val="000000"/>
          <w:sz w:val="28"/>
          <w:szCs w:val="28"/>
        </w:rPr>
        <w:t xml:space="preserve"> и </w:t>
      </w:r>
      <w:r w:rsidR="00823BB1" w:rsidRPr="00D611A1">
        <w:rPr>
          <w:color w:val="000000"/>
          <w:sz w:val="28"/>
          <w:szCs w:val="28"/>
        </w:rPr>
        <w:t>может быть рассмотрен в установленном порядке с учетом устранения указанных в настоящем заключении</w:t>
      </w:r>
      <w:r w:rsidR="00823BB1">
        <w:rPr>
          <w:color w:val="000000"/>
          <w:sz w:val="28"/>
          <w:szCs w:val="28"/>
        </w:rPr>
        <w:t xml:space="preserve"> </w:t>
      </w:r>
      <w:r w:rsidR="00C97CD0">
        <w:rPr>
          <w:color w:val="000000"/>
          <w:sz w:val="28"/>
          <w:szCs w:val="28"/>
        </w:rPr>
        <w:t xml:space="preserve">нарушений и </w:t>
      </w:r>
      <w:r w:rsidR="00823BB1" w:rsidRPr="00D611A1">
        <w:rPr>
          <w:color w:val="000000"/>
          <w:sz w:val="28"/>
          <w:szCs w:val="28"/>
        </w:rPr>
        <w:t>недостатков.</w:t>
      </w:r>
    </w:p>
    <w:p w:rsidR="00463AFC" w:rsidRDefault="00463AFC" w:rsidP="00463AFC">
      <w:pPr>
        <w:pStyle w:val="a9"/>
        <w:spacing w:before="0" w:beforeAutospacing="0" w:after="240" w:afterAutospacing="0"/>
        <w:ind w:firstLine="709"/>
        <w:contextualSpacing/>
        <w:jc w:val="both"/>
        <w:rPr>
          <w:iCs/>
          <w:sz w:val="28"/>
          <w:szCs w:val="28"/>
        </w:rPr>
      </w:pP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Контрольно-ревизионной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Л.Н.Говорухина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296E61"/>
    <w:sectPr w:rsidR="00296E61" w:rsidSect="00D81D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43" w:rsidRDefault="00E26943" w:rsidP="00D81DAA">
      <w:pPr>
        <w:spacing w:after="0" w:line="240" w:lineRule="auto"/>
      </w:pPr>
      <w:r>
        <w:separator/>
      </w:r>
    </w:p>
  </w:endnote>
  <w:endnote w:type="continuationSeparator" w:id="0">
    <w:p w:rsidR="00E26943" w:rsidRDefault="00E26943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43" w:rsidRDefault="00E26943" w:rsidP="00D81DAA">
      <w:pPr>
        <w:spacing w:after="0" w:line="240" w:lineRule="auto"/>
      </w:pPr>
      <w:r>
        <w:separator/>
      </w:r>
    </w:p>
  </w:footnote>
  <w:footnote w:type="continuationSeparator" w:id="0">
    <w:p w:rsidR="00E26943" w:rsidRDefault="00E26943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36">
          <w:rPr>
            <w:noProof/>
          </w:rPr>
          <w:t>3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F"/>
    <w:rsid w:val="00056CD9"/>
    <w:rsid w:val="00063328"/>
    <w:rsid w:val="000667FC"/>
    <w:rsid w:val="000D4F4B"/>
    <w:rsid w:val="00103586"/>
    <w:rsid w:val="001522F2"/>
    <w:rsid w:val="001573BE"/>
    <w:rsid w:val="00170249"/>
    <w:rsid w:val="001732E9"/>
    <w:rsid w:val="001918B9"/>
    <w:rsid w:val="001B2804"/>
    <w:rsid w:val="001D38E0"/>
    <w:rsid w:val="001E21B0"/>
    <w:rsid w:val="00294687"/>
    <w:rsid w:val="00296015"/>
    <w:rsid w:val="00296E61"/>
    <w:rsid w:val="002B2883"/>
    <w:rsid w:val="00302D91"/>
    <w:rsid w:val="003777A6"/>
    <w:rsid w:val="0038707F"/>
    <w:rsid w:val="00397D04"/>
    <w:rsid w:val="003B53ED"/>
    <w:rsid w:val="003D52D9"/>
    <w:rsid w:val="003E055A"/>
    <w:rsid w:val="003F7847"/>
    <w:rsid w:val="0040243E"/>
    <w:rsid w:val="00413EBC"/>
    <w:rsid w:val="004216AE"/>
    <w:rsid w:val="004529DC"/>
    <w:rsid w:val="004558F6"/>
    <w:rsid w:val="00463AFC"/>
    <w:rsid w:val="00476752"/>
    <w:rsid w:val="004771AC"/>
    <w:rsid w:val="00492218"/>
    <w:rsid w:val="00494722"/>
    <w:rsid w:val="00495C78"/>
    <w:rsid w:val="00505648"/>
    <w:rsid w:val="005749EA"/>
    <w:rsid w:val="005D5D83"/>
    <w:rsid w:val="005F1D36"/>
    <w:rsid w:val="00675CA2"/>
    <w:rsid w:val="006D3EA8"/>
    <w:rsid w:val="006E1D1B"/>
    <w:rsid w:val="006E37B6"/>
    <w:rsid w:val="00720A6A"/>
    <w:rsid w:val="00754C90"/>
    <w:rsid w:val="007E6BC4"/>
    <w:rsid w:val="0080706F"/>
    <w:rsid w:val="00823BB1"/>
    <w:rsid w:val="00847C1F"/>
    <w:rsid w:val="00856FC6"/>
    <w:rsid w:val="008C1894"/>
    <w:rsid w:val="008D43C0"/>
    <w:rsid w:val="008E2199"/>
    <w:rsid w:val="00967BCF"/>
    <w:rsid w:val="00990BE8"/>
    <w:rsid w:val="00996411"/>
    <w:rsid w:val="009B000B"/>
    <w:rsid w:val="009D1A93"/>
    <w:rsid w:val="009E626D"/>
    <w:rsid w:val="00A86159"/>
    <w:rsid w:val="00AA7117"/>
    <w:rsid w:val="00AD24A3"/>
    <w:rsid w:val="00B12475"/>
    <w:rsid w:val="00B21D06"/>
    <w:rsid w:val="00B226D5"/>
    <w:rsid w:val="00B969E5"/>
    <w:rsid w:val="00BA3250"/>
    <w:rsid w:val="00BB40BB"/>
    <w:rsid w:val="00BB7312"/>
    <w:rsid w:val="00BD3AE5"/>
    <w:rsid w:val="00BD409B"/>
    <w:rsid w:val="00C42874"/>
    <w:rsid w:val="00C743E7"/>
    <w:rsid w:val="00C97CD0"/>
    <w:rsid w:val="00CB5483"/>
    <w:rsid w:val="00CE0D3C"/>
    <w:rsid w:val="00D30313"/>
    <w:rsid w:val="00D81DAA"/>
    <w:rsid w:val="00DF6EBB"/>
    <w:rsid w:val="00E26943"/>
    <w:rsid w:val="00E4475A"/>
    <w:rsid w:val="00E833BC"/>
    <w:rsid w:val="00E83746"/>
    <w:rsid w:val="00E84951"/>
    <w:rsid w:val="00E84EDA"/>
    <w:rsid w:val="00EB5198"/>
    <w:rsid w:val="00ED2DAE"/>
    <w:rsid w:val="00ED6231"/>
    <w:rsid w:val="00F32475"/>
    <w:rsid w:val="00F413BE"/>
    <w:rsid w:val="00F430B2"/>
    <w:rsid w:val="00F621F0"/>
    <w:rsid w:val="00FA3E92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F9FB-4C5E-4BA3-B4EF-D9BFE90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8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2019-02-04T07:51:00Z</cp:lastPrinted>
  <dcterms:created xsi:type="dcterms:W3CDTF">2019-02-01T05:09:00Z</dcterms:created>
  <dcterms:modified xsi:type="dcterms:W3CDTF">2019-02-04T08:15:00Z</dcterms:modified>
</cp:coreProperties>
</file>