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6" w:rsidRDefault="00856FC6" w:rsidP="00967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67D8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</w:t>
      </w:r>
      <w:r w:rsidR="008D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ольского края «Развитие сельского хозяйства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Степное                                                                 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 года</w:t>
      </w:r>
    </w:p>
    <w:p w:rsid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районе Ставропольского края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года</w:t>
      </w:r>
      <w:proofErr w:type="gram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</w:t>
      </w:r>
      <w:proofErr w:type="gramEnd"/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года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302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398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«</w:t>
      </w:r>
      <w:r w:rsidR="008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Программы, Программа).</w:t>
      </w:r>
    </w:p>
    <w:p w:rsidR="00C909CD" w:rsidRPr="00FA3E92" w:rsidRDefault="00C909CD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для проведения</w:t>
      </w:r>
      <w:r w:rsidR="002E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- экономической экспертизы представлен с нарушением срока, устано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 пунктом 15 Порядка (</w:t>
      </w:r>
      <w:proofErr w:type="spellStart"/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8D5E8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от 16</w:t>
      </w:r>
      <w:r w:rsidR="002E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 года).</w:t>
      </w:r>
    </w:p>
    <w:p w:rsidR="00FA3E92" w:rsidRP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8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производства основных видов продукции растениеводства, увеличение объема производства продукции животноводства, обеспечение деятельности по реализации Программы. </w:t>
      </w:r>
      <w:proofErr w:type="gramEnd"/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сельского хозяйства и охраны окружающей среды администрации </w:t>
      </w:r>
      <w:proofErr w:type="spellStart"/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967D8A" w:rsidRDefault="00754C90" w:rsidP="00967D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Соисполнителей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3A0822" w:rsidRDefault="00967D8A" w:rsidP="003A08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животноводства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</w:t>
      </w:r>
      <w:r w:rsidR="00A2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Программы и </w:t>
      </w:r>
      <w:proofErr w:type="spellStart"/>
      <w:r w:rsidR="00A24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3A0822" w:rsidP="003A08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значение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Финансовое обеспечение Программы предлагается осуществлять за счет средств </w:t>
      </w:r>
      <w:r w:rsidR="00034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 Ставропольского края (далее – краевой бюджет) и бюджета </w:t>
      </w:r>
      <w:proofErr w:type="spellStart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(далее – местный бюджет)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объем финансового обеспечения Программы составит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262237,08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44373,93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43572,63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43572,63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43572,63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в 2020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43572,63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43572,63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proofErr w:type="gramEnd"/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211864,92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35978,57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35177,27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2018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35177,27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35177,27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35177,27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35177,27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FA3E92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32197,74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D37EA5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2018 году – </w:t>
      </w:r>
      <w:r w:rsidR="007728BF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7728BF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7728BF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7728BF">
        <w:rPr>
          <w:rFonts w:ascii="Times New Roman" w:eastAsia="Times New Roman" w:hAnsi="Times New Roman" w:cs="Times New Roman"/>
          <w:sz w:val="28"/>
          <w:szCs w:val="28"/>
          <w:lang w:eastAsia="ru-RU"/>
        </w:rPr>
        <w:t>5366,29 тыс. рублей;</w:t>
      </w:r>
      <w:proofErr w:type="gramEnd"/>
    </w:p>
    <w:p w:rsidR="007728BF" w:rsidRDefault="007728BF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местного бюджета – 18174,42 тыс. рублей, в том числе: в 2016 году – 3029,07 тыс. рублей, в 2017 году – 3029,07 тыс. рублей, в 2018 году – 3029,07 тыс. рублей; в 2019 году – 3029,07 тыс. рублей, в 2020 году – 3029,07 тыс. рублей, в 2021 году – 3029,07 тыс. рублей.</w:t>
      </w:r>
      <w:proofErr w:type="gramEnd"/>
    </w:p>
    <w:p w:rsidR="00143B65" w:rsidRPr="009D1A93" w:rsidRDefault="00143B65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финансово – экономической экспертизой Программы установлены отдельные замечания:</w:t>
      </w:r>
    </w:p>
    <w:p w:rsidR="002B2883" w:rsidRDefault="002B2883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4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495C78" w:rsidRPr="002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Программы</w:t>
      </w:r>
      <w:r w:rsidR="002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3 индикатора достижения цели Программы, тогда как в приложении 1 «Сведения об индикаторах достижения целей муниципальной программы </w:t>
      </w:r>
      <w:proofErr w:type="spellStart"/>
      <w:r w:rsidR="0037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37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«Развитие сельского хозяйства» и показателях решения задач основных мероприятий Программы и их значениях</w:t>
      </w:r>
      <w:r w:rsidR="0000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указано 2 индикатора достижения цели Программы</w:t>
      </w:r>
      <w:r w:rsidR="007D4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несоответствие значений показателей индикаторов составляет 1 «индекс производства продукции сельского хозяйства в хозяйствах всех категорий</w:t>
      </w:r>
      <w:proofErr w:type="gramEnd"/>
      <w:r w:rsidR="007D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сопоставимых ценах)»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42D" w:rsidRDefault="00BE042D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приложении 1 к Программе   указана задача основного мероприятия «Осуществление управленческих функций по реализации отдельных государственных полномочий в области сельского хозяйства»</w:t>
      </w:r>
      <w:r w:rsidR="00A5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соответствует задаче, указанной в паспорте Программы «Обеспечение деятельности по реализации Программы»;</w:t>
      </w:r>
    </w:p>
    <w:p w:rsidR="00A5314F" w:rsidRDefault="00A5314F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приложении 2 к Программе указано наименование цели Программы «Увеличение объемов производства основных видов сельскохозяйственной продукции в районе и повышение финансовой устойчивости», тогда как следует указать «Увеличение объемов производства основных видов сельскохозяйственной продукции в районе и обеспечение финансовой устойчивости сельскохозяйственных товаропроизводителей в районе»;</w:t>
      </w:r>
    </w:p>
    <w:p w:rsidR="0087410A" w:rsidRDefault="0087410A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в приложении 2 к Программе указана задача основного мероприятия Программы «Увеличение объемов производства основных видов  продукции животноводства», тогда как следует указать «Увеличение объема производства продукции животноводства»;</w:t>
      </w:r>
    </w:p>
    <w:p w:rsidR="00460541" w:rsidRDefault="00C33B27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7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3</w:t>
      </w:r>
      <w:r w:rsidR="0046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 w:rsidR="002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наименование граф 1-2 ,</w:t>
      </w:r>
      <w:r w:rsidR="0051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графы 3 указано не верно,</w:t>
      </w:r>
      <w:r w:rsidR="0087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соответствует Таблицы 3 </w:t>
      </w:r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указаний по разработке и реализации муниципальных программ </w:t>
      </w:r>
      <w:proofErr w:type="spellStart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утвержденных распоряжением администрации </w:t>
      </w:r>
      <w:proofErr w:type="spellStart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31 декабря 2015 года № 359-р (далее – Методические </w:t>
      </w:r>
      <w:r w:rsidR="002B5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указания)</w:t>
      </w:r>
      <w:r w:rsidR="003F5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F58AE" w:rsidRDefault="003F58AE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наименование  и количество мероприятий в приложении 2 не соответствует наименованию и количеству мероприятий в приложении 3;</w:t>
      </w:r>
    </w:p>
    <w:p w:rsidR="003F58AE" w:rsidRDefault="003F58AE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обосновании необходимых объемов бюджетных ассигнований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реализацию основных мероприятий муниципальной программы</w:t>
      </w:r>
      <w:r w:rsidR="008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(представлено в составе дополнительных документов), неверно указано наименование «основного мероприятия», а также их количество. В паспорте  Программы указано 3 </w:t>
      </w:r>
      <w:proofErr w:type="gramStart"/>
      <w:r w:rsidR="008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8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а в обосновании - 6;</w:t>
      </w:r>
    </w:p>
    <w:p w:rsidR="0082025C" w:rsidRDefault="00357C25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</w:t>
      </w:r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источнике информации и методике расчета индикаторов достижения целей муниципальной программы </w:t>
      </w:r>
      <w:proofErr w:type="spellStart"/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«Развитие сельского хозяйства» и показателей решения задач Программы» </w:t>
      </w:r>
      <w:r w:rsidR="00820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 задача  основного мероприятия</w:t>
      </w:r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управленческих функций по реализации отдельных государственных полномочий в области сельского хозяйства»</w:t>
      </w:r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тогда как следует указать «</w:t>
      </w:r>
      <w:r w:rsidR="0082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</w:t>
      </w:r>
      <w:r w:rsidR="004E14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57C25" w:rsidRPr="002B2883" w:rsidRDefault="0082025C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«Сведения об основных мерах правового регулирования в сфере реализации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«Развитие сельского хозяйства»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основное мероприятие 1 «Развитие сельского хозяйства», не соответствует основному мероприятию 1, указанному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Программы «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растениеводства».</w:t>
      </w:r>
    </w:p>
    <w:p w:rsidR="00FA3E92" w:rsidRPr="00D81DAA" w:rsidRDefault="00FA3E92" w:rsidP="00D81DA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отмечает: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финансирования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2017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2021 годы распределен по годам равномерно, что свидетельствует о том, что финансирование в недостаточной степени привязано к конкретным мероприятиям,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разделено механическим путем;</w:t>
      </w:r>
    </w:p>
    <w:p w:rsidR="00555A1B" w:rsidRDefault="00555A1B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7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Программы нуждается в доработке в целях устранения указанных в настоящем заключении недостатков.</w:t>
      </w:r>
    </w:p>
    <w:p w:rsidR="00450287" w:rsidRDefault="00450287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AA" w:rsidRDefault="00555A1B" w:rsidP="004502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Инспектор</w:t>
      </w:r>
      <w:r w:rsidR="00D81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Контрольно-ревизионной </w:t>
      </w:r>
    </w:p>
    <w:p w:rsidR="00D81DAA" w:rsidRDefault="00D81DAA" w:rsidP="00450287">
      <w:pPr>
        <w:shd w:val="clear" w:color="auto" w:fill="FFFFFF"/>
        <w:tabs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proofErr w:type="gramEnd"/>
    </w:p>
    <w:p w:rsidR="00D81DAA" w:rsidRPr="00D81DAA" w:rsidRDefault="00D81DAA" w:rsidP="00450287">
      <w:pPr>
        <w:shd w:val="clear" w:color="auto" w:fill="FFFFFF"/>
        <w:tabs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</w:t>
      </w:r>
      <w:r w:rsidR="00555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В.А. </w:t>
      </w:r>
      <w:proofErr w:type="spellStart"/>
      <w:r w:rsidR="00555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Минец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 </w:t>
      </w:r>
    </w:p>
    <w:p w:rsidR="00296E61" w:rsidRDefault="00296E61"/>
    <w:sectPr w:rsidR="00296E61" w:rsidSect="00D81D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98" w:rsidRDefault="00464698" w:rsidP="00D81DAA">
      <w:pPr>
        <w:spacing w:after="0" w:line="240" w:lineRule="auto"/>
      </w:pPr>
      <w:r>
        <w:separator/>
      </w:r>
    </w:p>
  </w:endnote>
  <w:endnote w:type="continuationSeparator" w:id="0">
    <w:p w:rsidR="00464698" w:rsidRDefault="00464698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98" w:rsidRDefault="00464698" w:rsidP="00D81DAA">
      <w:pPr>
        <w:spacing w:after="0" w:line="240" w:lineRule="auto"/>
      </w:pPr>
      <w:r>
        <w:separator/>
      </w:r>
    </w:p>
  </w:footnote>
  <w:footnote w:type="continuationSeparator" w:id="0">
    <w:p w:rsidR="00464698" w:rsidRDefault="00464698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87">
          <w:rPr>
            <w:noProof/>
          </w:rPr>
          <w:t>2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F"/>
    <w:rsid w:val="00004D4E"/>
    <w:rsid w:val="000349AE"/>
    <w:rsid w:val="00047B01"/>
    <w:rsid w:val="00077C9F"/>
    <w:rsid w:val="00143B65"/>
    <w:rsid w:val="001732E9"/>
    <w:rsid w:val="0020785D"/>
    <w:rsid w:val="00245BBB"/>
    <w:rsid w:val="00296015"/>
    <w:rsid w:val="00296E61"/>
    <w:rsid w:val="002B2883"/>
    <w:rsid w:val="002B5410"/>
    <w:rsid w:val="002E7853"/>
    <w:rsid w:val="00302E15"/>
    <w:rsid w:val="00357C25"/>
    <w:rsid w:val="00377EFA"/>
    <w:rsid w:val="0038707F"/>
    <w:rsid w:val="003A0822"/>
    <w:rsid w:val="003D52D9"/>
    <w:rsid w:val="003F58AE"/>
    <w:rsid w:val="00450287"/>
    <w:rsid w:val="004529DC"/>
    <w:rsid w:val="00454DE8"/>
    <w:rsid w:val="00460541"/>
    <w:rsid w:val="00464698"/>
    <w:rsid w:val="00476752"/>
    <w:rsid w:val="00495C78"/>
    <w:rsid w:val="004E1437"/>
    <w:rsid w:val="00513FA9"/>
    <w:rsid w:val="00555A1B"/>
    <w:rsid w:val="005B7544"/>
    <w:rsid w:val="00715E16"/>
    <w:rsid w:val="00754C90"/>
    <w:rsid w:val="007728BF"/>
    <w:rsid w:val="007D49FD"/>
    <w:rsid w:val="007E05B7"/>
    <w:rsid w:val="008042E7"/>
    <w:rsid w:val="0082025C"/>
    <w:rsid w:val="008234E2"/>
    <w:rsid w:val="00856FC6"/>
    <w:rsid w:val="0087410A"/>
    <w:rsid w:val="008D5E82"/>
    <w:rsid w:val="00967BCF"/>
    <w:rsid w:val="00967D8A"/>
    <w:rsid w:val="00990BE8"/>
    <w:rsid w:val="009D1A93"/>
    <w:rsid w:val="009E626D"/>
    <w:rsid w:val="00A2496E"/>
    <w:rsid w:val="00A5314F"/>
    <w:rsid w:val="00A86159"/>
    <w:rsid w:val="00AA7117"/>
    <w:rsid w:val="00AB7969"/>
    <w:rsid w:val="00AC04A8"/>
    <w:rsid w:val="00AC6A8A"/>
    <w:rsid w:val="00B226D5"/>
    <w:rsid w:val="00BA3250"/>
    <w:rsid w:val="00BB0270"/>
    <w:rsid w:val="00BC30D2"/>
    <w:rsid w:val="00BE042D"/>
    <w:rsid w:val="00BE0635"/>
    <w:rsid w:val="00C33B27"/>
    <w:rsid w:val="00C42874"/>
    <w:rsid w:val="00C52AAF"/>
    <w:rsid w:val="00C909CD"/>
    <w:rsid w:val="00CA532A"/>
    <w:rsid w:val="00CB5483"/>
    <w:rsid w:val="00D37EA5"/>
    <w:rsid w:val="00D81DAA"/>
    <w:rsid w:val="00D8533D"/>
    <w:rsid w:val="00DF297B"/>
    <w:rsid w:val="00DF6EBB"/>
    <w:rsid w:val="00E4475A"/>
    <w:rsid w:val="00EB00BB"/>
    <w:rsid w:val="00EB5198"/>
    <w:rsid w:val="00F078DA"/>
    <w:rsid w:val="00F32475"/>
    <w:rsid w:val="00F37FCA"/>
    <w:rsid w:val="00F621F0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29</cp:revision>
  <cp:lastPrinted>2016-02-18T12:01:00Z</cp:lastPrinted>
  <dcterms:created xsi:type="dcterms:W3CDTF">2015-12-24T07:34:00Z</dcterms:created>
  <dcterms:modified xsi:type="dcterms:W3CDTF">2016-02-26T13:33:00Z</dcterms:modified>
</cp:coreProperties>
</file>