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121" w:rsidRPr="00826996" w:rsidRDefault="00001121" w:rsidP="00001121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D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ИНФОРМАЦИЯ</w:t>
      </w:r>
    </w:p>
    <w:p w:rsidR="00001121" w:rsidRPr="00DF5DE0" w:rsidRDefault="00001121" w:rsidP="00DF5DE0">
      <w:pPr>
        <w:pStyle w:val="2"/>
        <w:spacing w:after="24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DF5D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результатах экспертно-аналитического мероприятия </w:t>
      </w:r>
      <w:r w:rsidRPr="00DF5DE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«Проведение аудита в сфере закупок товаров, работ, услуг для обеспечения муниципальных нужд в муниципальном казенном общеобразовательном учреждении «Средняя общеобразовательная школа № </w:t>
      </w:r>
      <w:r w:rsidR="004A1DC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2</w:t>
      </w:r>
      <w:r w:rsidRPr="00DF5DE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» за 201</w:t>
      </w:r>
      <w:r w:rsidR="004A1DC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8</w:t>
      </w:r>
      <w:r w:rsidRPr="00DF5DE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год и истекший период 201</w:t>
      </w:r>
      <w:r w:rsidR="004A1DC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9</w:t>
      </w:r>
      <w:r w:rsidRPr="00DF5DE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года»</w:t>
      </w:r>
    </w:p>
    <w:p w:rsidR="00001121" w:rsidRPr="00826996" w:rsidRDefault="00001121" w:rsidP="00001121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699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4A1DC5" w:rsidRDefault="00E65081" w:rsidP="004A1DC5">
      <w:pPr>
        <w:tabs>
          <w:tab w:val="left" w:pos="709"/>
        </w:tabs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001121" w:rsidRPr="00FA667E">
        <w:rPr>
          <w:rFonts w:ascii="Times New Roman" w:hAnsi="Times New Roman" w:cs="Times New Roman"/>
          <w:b/>
          <w:sz w:val="28"/>
          <w:szCs w:val="28"/>
        </w:rPr>
        <w:t>Основание для проведения экспертно-аналитического мероприятия:</w:t>
      </w:r>
      <w:r w:rsidR="00001121" w:rsidRPr="00F97FFB">
        <w:rPr>
          <w:rFonts w:ascii="Times New Roman" w:hAnsi="Times New Roman"/>
          <w:sz w:val="28"/>
          <w:szCs w:val="28"/>
        </w:rPr>
        <w:t xml:space="preserve"> </w:t>
      </w:r>
      <w:r w:rsidR="004A1DC5" w:rsidRPr="005930BA">
        <w:rPr>
          <w:rFonts w:ascii="Times New Roman" w:eastAsia="Calibri" w:hAnsi="Times New Roman" w:cs="Times New Roman"/>
          <w:sz w:val="28"/>
          <w:szCs w:val="28"/>
        </w:rPr>
        <w:t xml:space="preserve">пункт 1.11. Плана работы Контрольно-ревизионной комиссии </w:t>
      </w:r>
      <w:proofErr w:type="spellStart"/>
      <w:r w:rsidR="004A1DC5" w:rsidRPr="005930BA">
        <w:rPr>
          <w:rFonts w:ascii="Times New Roman" w:eastAsia="Calibri" w:hAnsi="Times New Roman" w:cs="Times New Roman"/>
          <w:sz w:val="28"/>
          <w:szCs w:val="28"/>
        </w:rPr>
        <w:t>Степновского</w:t>
      </w:r>
      <w:proofErr w:type="spellEnd"/>
      <w:r w:rsidR="004A1DC5" w:rsidRPr="005930BA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Ставропольского края на 2019 год, распоряжение Контрольно-ревизионной комиссии </w:t>
      </w:r>
      <w:proofErr w:type="spellStart"/>
      <w:r w:rsidR="004A1DC5" w:rsidRPr="005930BA">
        <w:rPr>
          <w:rFonts w:ascii="Times New Roman" w:eastAsia="Calibri" w:hAnsi="Times New Roman" w:cs="Times New Roman"/>
          <w:sz w:val="28"/>
          <w:szCs w:val="28"/>
        </w:rPr>
        <w:t>Степновского</w:t>
      </w:r>
      <w:proofErr w:type="spellEnd"/>
      <w:r w:rsidR="004A1DC5" w:rsidRPr="005930BA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Ставропольского края от 28 января 2019 года № 1-р</w:t>
      </w:r>
      <w:r w:rsidR="004A1DC5">
        <w:rPr>
          <w:rFonts w:ascii="Times New Roman" w:hAnsi="Times New Roman" w:cs="Times New Roman"/>
          <w:sz w:val="28"/>
          <w:szCs w:val="28"/>
        </w:rPr>
        <w:t xml:space="preserve"> </w:t>
      </w:r>
      <w:r w:rsidR="004A1DC5" w:rsidRPr="00DF7562">
        <w:rPr>
          <w:rFonts w:ascii="Times New Roman" w:hAnsi="Times New Roman" w:cs="Times New Roman"/>
          <w:sz w:val="28"/>
          <w:szCs w:val="28"/>
        </w:rPr>
        <w:t>в рамках реализации положений статьи 98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</w:t>
      </w:r>
      <w:r w:rsidR="004A1DC5">
        <w:rPr>
          <w:rFonts w:ascii="Times New Roman" w:hAnsi="Times New Roman" w:cs="Times New Roman"/>
          <w:sz w:val="28"/>
          <w:szCs w:val="28"/>
        </w:rPr>
        <w:t>.</w:t>
      </w:r>
      <w:r w:rsidR="004A1DC5" w:rsidRPr="00DF75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1DC5" w:rsidRPr="005930BA" w:rsidRDefault="0030665A" w:rsidP="004A1DC5">
      <w:pPr>
        <w:tabs>
          <w:tab w:val="left" w:pos="709"/>
        </w:tabs>
        <w:spacing w:after="24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001121">
        <w:rPr>
          <w:rFonts w:ascii="Times New Roman" w:hAnsi="Times New Roman" w:cs="Times New Roman"/>
          <w:b/>
          <w:sz w:val="28"/>
          <w:szCs w:val="28"/>
        </w:rPr>
        <w:t>Цель экспертно-аналитического мероприятия:</w:t>
      </w:r>
      <w:r w:rsidR="004A1DC5" w:rsidRPr="004A1D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1DC5" w:rsidRPr="005930BA">
        <w:rPr>
          <w:rFonts w:ascii="Times New Roman" w:eastAsia="Calibri" w:hAnsi="Times New Roman" w:cs="Times New Roman"/>
          <w:sz w:val="28"/>
          <w:szCs w:val="28"/>
        </w:rPr>
        <w:t>проверка соблюдения муниципальным казенным общеобразовательным учреждением «Средняя общеобразовательная школа № 2» законодательства о контрактной системе в сфере закупок товаров, работ, услуг для обеспечения муниципальных нужд,</w:t>
      </w:r>
      <w:r w:rsidR="004A1D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1DC5" w:rsidRPr="005930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анализа и оценки результатов закупок и достижения целей их осуществления.</w:t>
      </w:r>
    </w:p>
    <w:p w:rsidR="004A1DC5" w:rsidRPr="005930BA" w:rsidRDefault="0030665A" w:rsidP="004A1DC5">
      <w:pPr>
        <w:tabs>
          <w:tab w:val="left" w:pos="709"/>
        </w:tabs>
        <w:spacing w:after="24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001121" w:rsidRPr="00E17F07">
        <w:rPr>
          <w:rFonts w:ascii="Times New Roman" w:hAnsi="Times New Roman" w:cs="Times New Roman"/>
          <w:b/>
          <w:sz w:val="28"/>
          <w:szCs w:val="28"/>
        </w:rPr>
        <w:t xml:space="preserve">Предмет экспертно-аналитического мероприятия: </w:t>
      </w:r>
      <w:r w:rsidR="004A1DC5" w:rsidRPr="005930BA">
        <w:rPr>
          <w:rFonts w:ascii="Times New Roman" w:eastAsia="Calibri" w:hAnsi="Times New Roman" w:cs="Times New Roman"/>
          <w:sz w:val="28"/>
          <w:szCs w:val="28"/>
        </w:rPr>
        <w:t xml:space="preserve">процесс использования муниципальным казенным общеобразовательным учреждением «Средняя общеобразовательная школа № 2» средств бюджета </w:t>
      </w:r>
      <w:proofErr w:type="spellStart"/>
      <w:r w:rsidR="004A1DC5" w:rsidRPr="005930BA">
        <w:rPr>
          <w:rFonts w:ascii="Times New Roman" w:eastAsia="Calibri" w:hAnsi="Times New Roman" w:cs="Times New Roman"/>
          <w:sz w:val="28"/>
          <w:szCs w:val="28"/>
        </w:rPr>
        <w:t>Степновского</w:t>
      </w:r>
      <w:proofErr w:type="spellEnd"/>
      <w:r w:rsidR="004A1DC5" w:rsidRPr="005930BA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Ставропольского края (далее- местный бюджет) при осуществлении закупок товаров, работ, услуг в соответствии с требованиями законодательства о контрактной системе в сфере закупок;</w:t>
      </w:r>
    </w:p>
    <w:p w:rsidR="004A1DC5" w:rsidRPr="005930BA" w:rsidRDefault="004A1DC5" w:rsidP="004A1DC5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объекта экспертно-аналитического мероприятия, связанная с использованием указанных средств;   </w:t>
      </w:r>
    </w:p>
    <w:p w:rsidR="004A1DC5" w:rsidRPr="005930BA" w:rsidRDefault="004A1DC5" w:rsidP="004A1DC5">
      <w:pPr>
        <w:spacing w:after="0" w:line="240" w:lineRule="auto"/>
        <w:ind w:right="57" w:firstLine="709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5930B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нормативные, распорядительные, финансовые, бухгалтерские, отчетные документы и иные документы, подтверждающие и обосновывающие совершение операций со средствами местного бюджета.</w:t>
      </w:r>
    </w:p>
    <w:p w:rsidR="004A1DC5" w:rsidRPr="002C0F1B" w:rsidRDefault="0030665A" w:rsidP="004A1DC5">
      <w:pPr>
        <w:tabs>
          <w:tab w:val="left" w:pos="709"/>
        </w:tabs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001121" w:rsidRPr="00E17F07">
        <w:rPr>
          <w:rFonts w:ascii="Times New Roman" w:hAnsi="Times New Roman" w:cs="Times New Roman"/>
          <w:b/>
          <w:sz w:val="28"/>
          <w:szCs w:val="28"/>
        </w:rPr>
        <w:t xml:space="preserve">Объект экспертно-аналитического мероприятия: </w:t>
      </w:r>
      <w:r w:rsidR="004A1DC5">
        <w:rPr>
          <w:rFonts w:ascii="Times New Roman" w:hAnsi="Times New Roman" w:cs="Times New Roman"/>
          <w:sz w:val="28"/>
          <w:szCs w:val="28"/>
        </w:rPr>
        <w:t>муниципальное казенное общеобразовательное учреждение «Средняя общеобразовательная школа № 2».</w:t>
      </w:r>
    </w:p>
    <w:p w:rsidR="004A1DC5" w:rsidRDefault="0030665A" w:rsidP="004A1DC5">
      <w:pPr>
        <w:pStyle w:val="textindent"/>
        <w:tabs>
          <w:tab w:val="left" w:pos="0"/>
        </w:tabs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001121">
        <w:rPr>
          <w:rFonts w:ascii="Times New Roman" w:hAnsi="Times New Roman" w:cs="Times New Roman"/>
          <w:b/>
          <w:sz w:val="28"/>
          <w:szCs w:val="28"/>
        </w:rPr>
        <w:t xml:space="preserve">Проверяемый период деятельности: </w:t>
      </w:r>
      <w:r w:rsidR="004A1DC5">
        <w:rPr>
          <w:rFonts w:ascii="Times New Roman" w:hAnsi="Times New Roman" w:cs="Times New Roman"/>
          <w:sz w:val="28"/>
          <w:szCs w:val="28"/>
        </w:rPr>
        <w:t>с января</w:t>
      </w:r>
      <w:r w:rsidR="004A1DC5" w:rsidRPr="002C0F1B">
        <w:rPr>
          <w:rFonts w:ascii="Times New Roman" w:hAnsi="Times New Roman" w:cs="Times New Roman"/>
          <w:sz w:val="28"/>
          <w:szCs w:val="28"/>
        </w:rPr>
        <w:t xml:space="preserve"> </w:t>
      </w:r>
      <w:r w:rsidR="004A1DC5">
        <w:rPr>
          <w:rFonts w:ascii="Times New Roman" w:hAnsi="Times New Roman" w:cs="Times New Roman"/>
          <w:sz w:val="28"/>
          <w:szCs w:val="28"/>
        </w:rPr>
        <w:t>2018 года по январь 2019 года включительно.</w:t>
      </w:r>
    </w:p>
    <w:p w:rsidR="004A1DC5" w:rsidRDefault="00001121" w:rsidP="004A1DC5">
      <w:pPr>
        <w:pStyle w:val="textindent"/>
        <w:tabs>
          <w:tab w:val="left" w:pos="0"/>
        </w:tabs>
        <w:spacing w:before="0" w:after="0"/>
        <w:ind w:firstLine="709"/>
        <w:rPr>
          <w:rFonts w:ascii="Times New Roman" w:hAnsi="Times New Roman" w:cs="Times New Roman"/>
          <w:sz w:val="28"/>
        </w:rPr>
      </w:pPr>
      <w:r w:rsidRPr="002622FE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Срок проведения экспертно-аналитического мероприятия: </w:t>
      </w:r>
      <w:r w:rsidR="004A1DC5">
        <w:rPr>
          <w:rFonts w:ascii="Times New Roman" w:hAnsi="Times New Roman" w:cs="Times New Roman"/>
          <w:sz w:val="28"/>
        </w:rPr>
        <w:t>с 04 февраля 2019 года</w:t>
      </w:r>
      <w:r w:rsidR="004A1DC5" w:rsidRPr="002C0F1B">
        <w:rPr>
          <w:rFonts w:ascii="Times New Roman" w:hAnsi="Times New Roman" w:cs="Times New Roman"/>
          <w:sz w:val="28"/>
        </w:rPr>
        <w:t xml:space="preserve"> </w:t>
      </w:r>
      <w:r w:rsidR="004A1DC5">
        <w:rPr>
          <w:rFonts w:ascii="Times New Roman" w:hAnsi="Times New Roman" w:cs="Times New Roman"/>
          <w:sz w:val="28"/>
        </w:rPr>
        <w:t>по 28 февраля 2019</w:t>
      </w:r>
      <w:r w:rsidR="004A1DC5" w:rsidRPr="002C0F1B">
        <w:rPr>
          <w:rFonts w:ascii="Times New Roman" w:hAnsi="Times New Roman" w:cs="Times New Roman"/>
          <w:sz w:val="28"/>
        </w:rPr>
        <w:t xml:space="preserve"> года.</w:t>
      </w:r>
    </w:p>
    <w:p w:rsidR="00001121" w:rsidRPr="00826996" w:rsidRDefault="00001121" w:rsidP="004A1DC5">
      <w:pPr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D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выявленные нарушения и недостатки:</w:t>
      </w:r>
    </w:p>
    <w:p w:rsidR="00DF5DE0" w:rsidRDefault="00001121" w:rsidP="00DF5DE0">
      <w:pPr>
        <w:shd w:val="clear" w:color="auto" w:fill="FFFFFF"/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</w:t>
      </w:r>
      <w:r w:rsidR="0030665A" w:rsidRPr="00DF5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экспертно-аналитического</w:t>
      </w:r>
      <w:r w:rsidRPr="00826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мероприятия в соответствии с Классификатором нарушений, выявляемых в ходе внешнего государственного аудита (контроля), одобренным Советом контрольно-счетных органов при </w:t>
      </w:r>
      <w:r w:rsidRPr="00826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Счетной палате Российской Федерации 17.12.2014 (протокол № 2-СКСО) (далее – Классификатор нарушений), выявлено </w:t>
      </w:r>
      <w:r w:rsidR="00114ADB" w:rsidRPr="00114A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826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видов нарушений:</w:t>
      </w:r>
    </w:p>
    <w:p w:rsidR="009F2217" w:rsidRPr="00DF5DE0" w:rsidRDefault="009F2217" w:rsidP="009F2217">
      <w:pPr>
        <w:shd w:val="clear" w:color="auto" w:fill="FFFFFF"/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t xml:space="preserve"> </w:t>
      </w:r>
      <w:r w:rsidR="001A14C8"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9F2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есоблюдение требований, в соответствии с которыми государственные (муниципальные) контракты (договора) заключаются в соответствии с планом-графиком закупок товаров, работ, услуг для обеспечения государственных (муниципальных) нужд, сформированным и утвержденным в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порядке</w:t>
      </w:r>
      <w:r w:rsidR="001A1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5DE0">
        <w:rPr>
          <w:rFonts w:ascii="Times New Roman" w:hAnsi="Times New Roman" w:cs="Times New Roman"/>
          <w:sz w:val="28"/>
          <w:szCs w:val="28"/>
        </w:rPr>
        <w:t>(пункт 4.</w:t>
      </w:r>
      <w:r w:rsidR="001A14C8">
        <w:rPr>
          <w:rFonts w:ascii="Times New Roman" w:hAnsi="Times New Roman" w:cs="Times New Roman"/>
          <w:sz w:val="28"/>
          <w:szCs w:val="28"/>
        </w:rPr>
        <w:t>5</w:t>
      </w:r>
      <w:r w:rsidRPr="00DF5DE0">
        <w:rPr>
          <w:rFonts w:ascii="Times New Roman" w:hAnsi="Times New Roman" w:cs="Times New Roman"/>
          <w:sz w:val="28"/>
          <w:szCs w:val="28"/>
        </w:rPr>
        <w:t xml:space="preserve"> Классификатора нарушений);</w:t>
      </w:r>
    </w:p>
    <w:p w:rsidR="0030665A" w:rsidRPr="00DF5DE0" w:rsidRDefault="0030665A" w:rsidP="00DF5DE0">
      <w:pPr>
        <w:shd w:val="clear" w:color="auto" w:fill="FFFFFF"/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5DE0">
        <w:rPr>
          <w:rFonts w:ascii="Times New Roman" w:hAnsi="Times New Roman" w:cs="Times New Roman"/>
          <w:sz w:val="28"/>
          <w:szCs w:val="28"/>
        </w:rPr>
        <w:t>- «Нарушения порядка формирования, утверждения и ведения плана закупок, порядка его размещения в открытом доступе» (пункт 4.18 Классификатора нарушений);</w:t>
      </w:r>
    </w:p>
    <w:p w:rsidR="00001121" w:rsidRDefault="0030665A" w:rsidP="0030665A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01121" w:rsidRPr="00826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«Нарушения порядка формирования, утверждения и ведения плана-графика закупок, порядка его размещения в открытом доступе» (пункт 4.19 Классификатора нарушений);</w:t>
      </w:r>
    </w:p>
    <w:p w:rsidR="001A14C8" w:rsidRDefault="009F2217" w:rsidP="001A14C8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A1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9F2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Нарушения при обосновании закупки</w:t>
      </w:r>
      <w:r w:rsidR="001A1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1A14C8" w:rsidRPr="001A1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14C8" w:rsidRPr="00826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(пункт 4.</w:t>
      </w:r>
      <w:r w:rsidR="001A1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="001A14C8" w:rsidRPr="00826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Классификатора нарушений);</w:t>
      </w:r>
    </w:p>
    <w:p w:rsidR="001A14C8" w:rsidRDefault="001A14C8" w:rsidP="00423E04">
      <w:pPr>
        <w:shd w:val="clear" w:color="auto" w:fill="FFFFFF"/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</w:t>
      </w:r>
      <w:r w:rsidRPr="001A1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 при выборе способа определения поставщика (подрядчика, исполнителя) как закупка у единственного поставщика (подрядчика, исполнителя)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826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(пункт 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</w:t>
      </w:r>
      <w:r w:rsidRPr="00826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Классификатора нарушений)</w:t>
      </w:r>
      <w:r w:rsidR="004B5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(сумма нарушений 615,87 тыс. рублей)</w:t>
      </w:r>
      <w:r w:rsidRPr="00826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A14C8" w:rsidRDefault="001A14C8" w:rsidP="00423E04">
      <w:pPr>
        <w:shd w:val="clear" w:color="auto" w:fill="FFFFFF"/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</w:t>
      </w:r>
      <w:r w:rsidRPr="001A1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Внесение изменений в контракт (договор) с нарушением требований, установленных законодательством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1A1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6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(пункт 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</w:t>
      </w:r>
      <w:r w:rsidRPr="00826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Классификатора нарушений</w:t>
      </w:r>
      <w:r w:rsidR="00843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(сумма нарушений 14,83 тыс. рублей)</w:t>
      </w:r>
      <w:r w:rsidRPr="00826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43100" w:rsidRDefault="00843100" w:rsidP="00423E04">
      <w:pPr>
        <w:shd w:val="clear" w:color="auto" w:fill="FFFFFF"/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</w:t>
      </w:r>
      <w:r w:rsidRPr="00843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экспертизы результатов, предусмотренных контрактом (договором), и отчета о результатах отдельного этапа исполнения контракта (договора), о поставленном товаре, выполненной работе или об оказанной услуге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826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(пункт 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43</w:t>
      </w:r>
      <w:r w:rsidRPr="00826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Классификатора нарушений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)»</w:t>
      </w:r>
      <w:r w:rsidR="00114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14ADB" w:rsidRDefault="00114ADB" w:rsidP="00423E04">
      <w:pPr>
        <w:shd w:val="clear" w:color="auto" w:fill="FFFFFF"/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</w:t>
      </w:r>
      <w:r w:rsidRPr="00DF5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Нарушения условий реализации контрактов (договоров), в том числе сроков реализации, включая своевременность расчетов по контракту (договору)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(пункт 4.44 Классификатора нарушений)</w:t>
      </w:r>
      <w:r w:rsidR="004B5384" w:rsidRPr="004B5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5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(сумма нарушений 604,62 тыс. рублей)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43100" w:rsidRDefault="001A14C8" w:rsidP="00423E04">
      <w:pPr>
        <w:shd w:val="clear" w:color="auto" w:fill="FFFFFF"/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43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843100" w:rsidRPr="00843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Непредставление, несвоевременное представление информации (сведений) и (или) документов, подлежащих включению в реестр контрактов, заключенных заказчиками, реестр контрактов, содержащего сведения, составляющие государственную тайну, или направление недостоверной информации (сведений) и (или) документов, содержащих недостоверную информацию</w:t>
      </w:r>
      <w:r w:rsidR="00843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843100" w:rsidRPr="00826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(пункт 4.</w:t>
      </w:r>
      <w:r w:rsidR="00843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53</w:t>
      </w:r>
      <w:r w:rsidR="00843100" w:rsidRPr="00826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Классификатора нарушений</w:t>
      </w:r>
      <w:r w:rsidR="00843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682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210F" w:rsidRDefault="0068210F" w:rsidP="00423E04">
      <w:pPr>
        <w:shd w:val="clear" w:color="auto" w:fill="FFFFFF"/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210F" w:rsidRPr="0068210F" w:rsidRDefault="0068210F" w:rsidP="00423E04">
      <w:pPr>
        <w:shd w:val="clear" w:color="auto" w:fill="FFFFFF"/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10F">
        <w:rPr>
          <w:rStyle w:val="a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Внесено представление</w:t>
      </w:r>
      <w:r w:rsidRPr="006821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Контрольно-ревизионной комиссии </w:t>
      </w:r>
      <w:proofErr w:type="spellStart"/>
      <w:r w:rsidRPr="006821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Степновского</w:t>
      </w:r>
      <w:proofErr w:type="spellEnd"/>
      <w:r w:rsidRPr="006821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муниципального района Ставропольского края в муниципально</w:t>
      </w:r>
      <w:r w:rsidR="004B5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bookmarkStart w:id="0" w:name="_GoBack"/>
      <w:bookmarkEnd w:id="0"/>
      <w:r w:rsidRPr="006821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казенное общеобразовательное учреждение «Средняя общеобразовательная школа № 2» для принятия мер по устранению </w:t>
      </w:r>
      <w:r w:rsidRPr="006821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выявленных в ходе проведения экспертно-аналитического мероприятия нарушений и недостатков.</w:t>
      </w:r>
    </w:p>
    <w:p w:rsidR="001A14C8" w:rsidRDefault="001A14C8" w:rsidP="00423E04">
      <w:pPr>
        <w:shd w:val="clear" w:color="auto" w:fill="FFFFFF"/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5081" w:rsidRDefault="00001121" w:rsidP="00554E37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54E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Предложения:</w:t>
      </w:r>
    </w:p>
    <w:p w:rsidR="00BA6CC7" w:rsidRPr="00826996" w:rsidRDefault="00BA6CC7" w:rsidP="00554E37">
      <w:pPr>
        <w:shd w:val="clear" w:color="auto" w:fill="FFFFFF"/>
        <w:spacing w:after="0" w:line="360" w:lineRule="atLeast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65081" w:rsidRDefault="00E65081" w:rsidP="00E65081">
      <w:pPr>
        <w:tabs>
          <w:tab w:val="left" w:pos="709"/>
        </w:tabs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5081">
        <w:rPr>
          <w:rFonts w:ascii="Times New Roman" w:hAnsi="Times New Roman" w:cs="Times New Roman"/>
          <w:sz w:val="28"/>
          <w:szCs w:val="28"/>
        </w:rPr>
        <w:t xml:space="preserve">1. Направить </w:t>
      </w:r>
      <w:r>
        <w:rPr>
          <w:rFonts w:ascii="Times New Roman" w:hAnsi="Times New Roman" w:cs="Times New Roman"/>
          <w:sz w:val="28"/>
          <w:szCs w:val="28"/>
        </w:rPr>
        <w:t>информацию</w:t>
      </w:r>
      <w:r w:rsidRPr="00E65081">
        <w:rPr>
          <w:rFonts w:ascii="Times New Roman" w:hAnsi="Times New Roman" w:cs="Times New Roman"/>
          <w:sz w:val="28"/>
          <w:szCs w:val="28"/>
        </w:rPr>
        <w:t xml:space="preserve"> о результатах экспертного-аналитического мероприятия председателю Совета </w:t>
      </w:r>
      <w:proofErr w:type="spellStart"/>
      <w:r w:rsidRPr="00E65081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Pr="00E65081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и главе   </w:t>
      </w:r>
      <w:proofErr w:type="spellStart"/>
      <w:r w:rsidRPr="00E65081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Pr="00E65081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края.</w:t>
      </w:r>
    </w:p>
    <w:p w:rsidR="00423E04" w:rsidRPr="00E65081" w:rsidRDefault="00423E04" w:rsidP="00E65081">
      <w:pPr>
        <w:tabs>
          <w:tab w:val="left" w:pos="709"/>
        </w:tabs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4E37" w:rsidRDefault="00554E37" w:rsidP="00E65081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4E37" w:rsidRDefault="00554E37" w:rsidP="00554E37">
      <w:pPr>
        <w:shd w:val="clear" w:color="auto" w:fill="FFFFFF"/>
        <w:spacing w:after="240" w:line="240" w:lineRule="exac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Контрольно-ревизионной</w:t>
      </w:r>
    </w:p>
    <w:p w:rsidR="00554E37" w:rsidRDefault="00554E37" w:rsidP="00554E37">
      <w:pPr>
        <w:shd w:val="clear" w:color="auto" w:fill="FFFFFF"/>
        <w:spacing w:after="240" w:line="240" w:lineRule="exac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Степновского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</w:t>
      </w:r>
    </w:p>
    <w:p w:rsidR="00554E37" w:rsidRPr="00E65081" w:rsidRDefault="00554E37" w:rsidP="00554E37">
      <w:pPr>
        <w:shd w:val="clear" w:color="auto" w:fill="FFFFFF"/>
        <w:spacing w:after="240" w:line="240" w:lineRule="exac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Ставропольского края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Л.Н.Говорухина</w:t>
      </w:r>
      <w:proofErr w:type="spellEnd"/>
    </w:p>
    <w:p w:rsidR="004D159C" w:rsidRPr="00E65081" w:rsidRDefault="004D159C">
      <w:pPr>
        <w:rPr>
          <w:rFonts w:ascii="Times New Roman" w:hAnsi="Times New Roman" w:cs="Times New Roman"/>
          <w:sz w:val="28"/>
          <w:szCs w:val="28"/>
        </w:rPr>
      </w:pPr>
    </w:p>
    <w:sectPr w:rsidR="004D159C" w:rsidRPr="00E65081" w:rsidSect="00554E37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504" w:rsidRDefault="005B7504" w:rsidP="00554E37">
      <w:pPr>
        <w:spacing w:after="0" w:line="240" w:lineRule="auto"/>
      </w:pPr>
      <w:r>
        <w:separator/>
      </w:r>
    </w:p>
  </w:endnote>
  <w:endnote w:type="continuationSeparator" w:id="0">
    <w:p w:rsidR="005B7504" w:rsidRDefault="005B7504" w:rsidP="00554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504" w:rsidRDefault="005B7504" w:rsidP="00554E37">
      <w:pPr>
        <w:spacing w:after="0" w:line="240" w:lineRule="auto"/>
      </w:pPr>
      <w:r>
        <w:separator/>
      </w:r>
    </w:p>
  </w:footnote>
  <w:footnote w:type="continuationSeparator" w:id="0">
    <w:p w:rsidR="005B7504" w:rsidRDefault="005B7504" w:rsidP="00554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5341653"/>
      <w:docPartObj>
        <w:docPartGallery w:val="Page Numbers (Top of Page)"/>
        <w:docPartUnique/>
      </w:docPartObj>
    </w:sdtPr>
    <w:sdtEndPr/>
    <w:sdtContent>
      <w:p w:rsidR="00554E37" w:rsidRDefault="00554E37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5384">
          <w:rPr>
            <w:noProof/>
          </w:rPr>
          <w:t>2</w:t>
        </w:r>
        <w:r>
          <w:fldChar w:fldCharType="end"/>
        </w:r>
      </w:p>
    </w:sdtContent>
  </w:sdt>
  <w:p w:rsidR="00554E37" w:rsidRDefault="00554E3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29D"/>
    <w:rsid w:val="00001121"/>
    <w:rsid w:val="00037E3B"/>
    <w:rsid w:val="00114ADB"/>
    <w:rsid w:val="001235E8"/>
    <w:rsid w:val="001A14C8"/>
    <w:rsid w:val="0030665A"/>
    <w:rsid w:val="003324BE"/>
    <w:rsid w:val="00423E04"/>
    <w:rsid w:val="004A1DC5"/>
    <w:rsid w:val="004B5384"/>
    <w:rsid w:val="004D159C"/>
    <w:rsid w:val="00554E37"/>
    <w:rsid w:val="005B7504"/>
    <w:rsid w:val="005F5B02"/>
    <w:rsid w:val="0068210F"/>
    <w:rsid w:val="0078029D"/>
    <w:rsid w:val="00843100"/>
    <w:rsid w:val="009643A9"/>
    <w:rsid w:val="009F2217"/>
    <w:rsid w:val="00A808E6"/>
    <w:rsid w:val="00BA6CC7"/>
    <w:rsid w:val="00C74B88"/>
    <w:rsid w:val="00DF5DE0"/>
    <w:rsid w:val="00E65081"/>
    <w:rsid w:val="00F9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30A8A8-152A-4864-95A4-56A899145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12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11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0112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extindent">
    <w:name w:val="textindent"/>
    <w:basedOn w:val="a"/>
    <w:rsid w:val="00001121"/>
    <w:pPr>
      <w:spacing w:before="60" w:after="60" w:line="240" w:lineRule="auto"/>
      <w:ind w:firstLine="225"/>
      <w:jc w:val="both"/>
      <w:textAlignment w:val="baseline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Default">
    <w:name w:val="Default"/>
    <w:rsid w:val="003066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54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4E37"/>
  </w:style>
  <w:style w:type="paragraph" w:styleId="a5">
    <w:name w:val="footer"/>
    <w:basedOn w:val="a"/>
    <w:link w:val="a6"/>
    <w:uiPriority w:val="99"/>
    <w:unhideWhenUsed/>
    <w:rsid w:val="00554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4E37"/>
  </w:style>
  <w:style w:type="character" w:styleId="a7">
    <w:name w:val="Strong"/>
    <w:basedOn w:val="a0"/>
    <w:uiPriority w:val="22"/>
    <w:qFormat/>
    <w:rsid w:val="0068210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82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821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3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8</cp:revision>
  <cp:lastPrinted>2019-03-07T07:40:00Z</cp:lastPrinted>
  <dcterms:created xsi:type="dcterms:W3CDTF">2019-01-16T07:10:00Z</dcterms:created>
  <dcterms:modified xsi:type="dcterms:W3CDTF">2019-03-07T07:41:00Z</dcterms:modified>
</cp:coreProperties>
</file>