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F6" w:rsidRDefault="006930F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30F6" w:rsidRDefault="006930F6">
      <w:pPr>
        <w:pStyle w:val="ConsPlusNormal"/>
        <w:jc w:val="both"/>
        <w:outlineLvl w:val="0"/>
      </w:pPr>
    </w:p>
    <w:p w:rsidR="006930F6" w:rsidRDefault="006930F6">
      <w:pPr>
        <w:pStyle w:val="ConsPlusTitle"/>
        <w:jc w:val="center"/>
      </w:pPr>
      <w:r>
        <w:t>ПРАВИТЕЛЬСТВО РОССИЙСКОЙ ФЕДЕРАЦИИ</w:t>
      </w:r>
    </w:p>
    <w:p w:rsidR="006930F6" w:rsidRDefault="006930F6">
      <w:pPr>
        <w:pStyle w:val="ConsPlusTitle"/>
        <w:jc w:val="center"/>
      </w:pPr>
    </w:p>
    <w:p w:rsidR="006930F6" w:rsidRDefault="006930F6">
      <w:pPr>
        <w:pStyle w:val="ConsPlusTitle"/>
        <w:jc w:val="center"/>
      </w:pPr>
      <w:r>
        <w:t>ПОСТАНОВЛЕНИЕ</w:t>
      </w:r>
    </w:p>
    <w:p w:rsidR="006930F6" w:rsidRDefault="006930F6">
      <w:pPr>
        <w:pStyle w:val="ConsPlusTitle"/>
        <w:jc w:val="center"/>
      </w:pPr>
      <w:r>
        <w:t>от 3 марта 2017 г. N 252</w:t>
      </w:r>
    </w:p>
    <w:p w:rsidR="006930F6" w:rsidRDefault="006930F6">
      <w:pPr>
        <w:pStyle w:val="ConsPlusTitle"/>
        <w:jc w:val="center"/>
      </w:pPr>
    </w:p>
    <w:p w:rsidR="006930F6" w:rsidRDefault="006930F6">
      <w:pPr>
        <w:pStyle w:val="ConsPlusTitle"/>
        <w:jc w:val="center"/>
      </w:pPr>
      <w:r>
        <w:t>О НЕКОТОРЫХ ВОПРОСАХ</w:t>
      </w:r>
    </w:p>
    <w:p w:rsidR="006930F6" w:rsidRDefault="006930F6">
      <w:pPr>
        <w:pStyle w:val="ConsPlusTitle"/>
        <w:jc w:val="center"/>
      </w:pPr>
      <w:r>
        <w:t>ОБЕСПЕЧЕНИЯ БЕЗОПАСНОСТИ ТУРИЗМА В РОССИЙСКОЙ ФЕДЕРАЦИИ</w:t>
      </w:r>
    </w:p>
    <w:p w:rsidR="006930F6" w:rsidRDefault="006930F6">
      <w:pPr>
        <w:pStyle w:val="ConsPlusNormal"/>
        <w:jc w:val="both"/>
      </w:pPr>
    </w:p>
    <w:p w:rsidR="006930F6" w:rsidRDefault="006930F6">
      <w:pPr>
        <w:pStyle w:val="ConsPlusNormal"/>
        <w:ind w:firstLine="540"/>
        <w:jc w:val="both"/>
      </w:pPr>
      <w:r>
        <w:t xml:space="preserve">В целях обеспечения </w:t>
      </w:r>
      <w:hyperlink r:id="rId5">
        <w:r>
          <w:rPr>
            <w:color w:val="0000FF"/>
          </w:rPr>
          <w:t>безопасности</w:t>
        </w:r>
      </w:hyperlink>
      <w:r>
        <w:t xml:space="preserve"> туризма в Российской Федерации Правительство Российской Федерации постановляет:</w:t>
      </w:r>
    </w:p>
    <w:p w:rsidR="006930F6" w:rsidRDefault="006930F6">
      <w:pPr>
        <w:pStyle w:val="ConsPlusNormal"/>
        <w:spacing w:before="220"/>
        <w:ind w:firstLine="540"/>
        <w:jc w:val="both"/>
      </w:pPr>
      <w:r>
        <w:t xml:space="preserve">1. Организациям и индивидуальным предпринимателям, оказывающим услуги в сфере занятия активными видами туризма на территории Российской Федерации, туристам и туристским группам, в том числе имеющим в своем составе несовершеннолетних детей, а также туристам с несовершеннолетними детьми, осуществляющим самостоятельные путешествия по территории Российской Федерации, не </w:t>
      </w:r>
      <w:proofErr w:type="gramStart"/>
      <w:r>
        <w:t>позднее</w:t>
      </w:r>
      <w:proofErr w:type="gramEnd"/>
      <w:r>
        <w:t xml:space="preserve"> чем за 10 рабочих дней до начала путешествия информировать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</w:t>
      </w:r>
    </w:p>
    <w:p w:rsidR="006930F6" w:rsidRDefault="006930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Российской Федерации по делам гражданской обороны, чрезвычайным ситуациям и ликвидации последствий стихийных бедствий в 6-месячный срок в установленном порядке утвердить </w:t>
      </w:r>
      <w:hyperlink r:id="rId6">
        <w:r>
          <w:rPr>
            <w:color w:val="0000FF"/>
          </w:rPr>
          <w:t>порядок</w:t>
        </w:r>
      </w:hyperlink>
      <w:r>
        <w:t xml:space="preserve"> информирования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</w:t>
      </w:r>
      <w:proofErr w:type="gramEnd"/>
      <w:r>
        <w:t xml:space="preserve"> здоровью туристов (экскурсантов) и их имуществу, а также </w:t>
      </w:r>
      <w:hyperlink r:id="rId7">
        <w:r>
          <w:rPr>
            <w:color w:val="0000FF"/>
          </w:rPr>
          <w:t>порядок</w:t>
        </w:r>
      </w:hyperlink>
      <w:r>
        <w:t xml:space="preserve"> хранения, использования и снятия с учета представленной информации.</w:t>
      </w:r>
    </w:p>
    <w:p w:rsidR="006930F6" w:rsidRDefault="006930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Реализация полномочий Министерства Российской Федерации по делам гражданской обороны, чрезвычайным ситуациям и ликвидации последствий стихийных бедствий,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его центрального аппарата и территориальных органов,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  <w:proofErr w:type="gramEnd"/>
    </w:p>
    <w:p w:rsidR="006930F6" w:rsidRDefault="006930F6">
      <w:pPr>
        <w:pStyle w:val="ConsPlusNormal"/>
        <w:jc w:val="both"/>
      </w:pPr>
    </w:p>
    <w:p w:rsidR="006930F6" w:rsidRDefault="006930F6">
      <w:pPr>
        <w:pStyle w:val="ConsPlusNormal"/>
        <w:jc w:val="right"/>
      </w:pPr>
      <w:r>
        <w:t>Председатель Правительства</w:t>
      </w:r>
    </w:p>
    <w:p w:rsidR="006930F6" w:rsidRDefault="006930F6">
      <w:pPr>
        <w:pStyle w:val="ConsPlusNormal"/>
        <w:jc w:val="right"/>
      </w:pPr>
      <w:r>
        <w:t>Российской Федерации</w:t>
      </w:r>
    </w:p>
    <w:p w:rsidR="006930F6" w:rsidRDefault="006930F6">
      <w:pPr>
        <w:pStyle w:val="ConsPlusNormal"/>
        <w:jc w:val="right"/>
      </w:pPr>
      <w:r>
        <w:t>Д.МЕДВЕДЕВ</w:t>
      </w:r>
    </w:p>
    <w:p w:rsidR="006930F6" w:rsidRDefault="006930F6">
      <w:pPr>
        <w:pStyle w:val="ConsPlusNormal"/>
        <w:jc w:val="both"/>
      </w:pPr>
    </w:p>
    <w:p w:rsidR="006930F6" w:rsidRDefault="006930F6">
      <w:pPr>
        <w:pStyle w:val="ConsPlusNormal"/>
        <w:jc w:val="both"/>
      </w:pPr>
    </w:p>
    <w:p w:rsidR="006930F6" w:rsidRDefault="006930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2F6D" w:rsidRDefault="00E62F6D"/>
    <w:sectPr w:rsidR="00E62F6D" w:rsidSect="00C3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30F6"/>
    <w:rsid w:val="001C2891"/>
    <w:rsid w:val="0042148A"/>
    <w:rsid w:val="00493615"/>
    <w:rsid w:val="006930F6"/>
    <w:rsid w:val="0085284E"/>
    <w:rsid w:val="00E62F6D"/>
    <w:rsid w:val="00F3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0F6"/>
    <w:pPr>
      <w:widowControl w:val="0"/>
      <w:autoSpaceDE w:val="0"/>
      <w:autoSpaceDN w:val="0"/>
    </w:pPr>
    <w:rPr>
      <w:rFonts w:eastAsiaTheme="minorEastAsia" w:cs="Calibri"/>
    </w:rPr>
  </w:style>
  <w:style w:type="paragraph" w:customStyle="1" w:styleId="ConsPlusTitle">
    <w:name w:val="ConsPlusTitle"/>
    <w:rsid w:val="006930F6"/>
    <w:pPr>
      <w:widowControl w:val="0"/>
      <w:autoSpaceDE w:val="0"/>
      <w:autoSpaceDN w:val="0"/>
    </w:pPr>
    <w:rPr>
      <w:rFonts w:eastAsiaTheme="minorEastAsia" w:cs="Calibri"/>
      <w:b/>
    </w:rPr>
  </w:style>
  <w:style w:type="paragraph" w:customStyle="1" w:styleId="ConsPlusTitlePage">
    <w:name w:val="ConsPlusTitlePage"/>
    <w:rsid w:val="006930F6"/>
    <w:pPr>
      <w:widowControl w:val="0"/>
      <w:autoSpaceDE w:val="0"/>
      <w:autoSpaceDN w:val="0"/>
    </w:pPr>
    <w:rPr>
      <w:rFonts w:ascii="Tahoma" w:eastAsiaTheme="minorEastAsi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9FF6998B91E6293F92C9B8C612A97CA43C04D2A7422D39FE315CD75A01A56AD5127FB992E5C14065EC8F52803155E65C4C9A35130035D5N84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9FF6998B91E6293F92C9B8C612A97CA43C04D2A7422D39FE315CD75A01A56AD5127FB992E5C14466EC8F52803155E65C4C9A35130035D5N84AL" TargetMode="External"/><Relationship Id="rId5" Type="http://schemas.openxmlformats.org/officeDocument/2006/relationships/hyperlink" Target="consultantplus://offline/ref=E39FF6998B91E6293F92C9B8C612A97CA43C0BDFA1402D39FE315CD75A01A56AD5127FB992E5C3456DEC8F52803155E65C4C9A35130035D5N84A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2023-06-22T11:56:00Z</dcterms:created>
  <dcterms:modified xsi:type="dcterms:W3CDTF">2023-06-22T11:58:00Z</dcterms:modified>
</cp:coreProperties>
</file>